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7F39370" w:rsidR="00E333BD" w:rsidRPr="00E333BD" w:rsidRDefault="008777F3" w:rsidP="00E333BD">
                            <w:pPr>
                              <w:pStyle w:val="NoSpacing"/>
                              <w:jc w:val="center"/>
                              <w:rPr>
                                <w:rFonts w:ascii="Arial Black" w:hAnsi="Arial Black"/>
                                <w:sz w:val="28"/>
                                <w:szCs w:val="28"/>
                              </w:rPr>
                            </w:pPr>
                            <w:r>
                              <w:rPr>
                                <w:rFonts w:ascii="Arial Black" w:hAnsi="Arial Black"/>
                                <w:sz w:val="28"/>
                                <w:szCs w:val="28"/>
                              </w:rPr>
                              <w:t>December 13</w:t>
                            </w:r>
                            <w:r w:rsidR="00272A82">
                              <w:rPr>
                                <w:rFonts w:ascii="Arial Black" w:hAnsi="Arial Black"/>
                                <w:sz w:val="28"/>
                                <w:szCs w:val="28"/>
                              </w:rPr>
                              <w:t>,</w:t>
                            </w:r>
                            <w:r w:rsidR="00DD5B6F">
                              <w:rPr>
                                <w:rFonts w:ascii="Arial Black" w:hAnsi="Arial Black"/>
                                <w:sz w:val="28"/>
                                <w:szCs w:val="28"/>
                              </w:rPr>
                              <w:t xml:space="preserve">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FD8132B"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5120A9">
                              <w:rPr>
                                <w:rFonts w:ascii="Arial Black" w:hAnsi="Arial Black"/>
                                <w:sz w:val="28"/>
                                <w:szCs w:val="28"/>
                              </w:rPr>
                              <w:t xml:space="preserve">:  </w:t>
                            </w:r>
                            <w:r w:rsidR="007A15CE">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7F39370" w:rsidR="00E333BD" w:rsidRPr="00E333BD" w:rsidRDefault="008777F3" w:rsidP="00E333BD">
                      <w:pPr>
                        <w:pStyle w:val="NoSpacing"/>
                        <w:jc w:val="center"/>
                        <w:rPr>
                          <w:rFonts w:ascii="Arial Black" w:hAnsi="Arial Black"/>
                          <w:sz w:val="28"/>
                          <w:szCs w:val="28"/>
                        </w:rPr>
                      </w:pPr>
                      <w:r>
                        <w:rPr>
                          <w:rFonts w:ascii="Arial Black" w:hAnsi="Arial Black"/>
                          <w:sz w:val="28"/>
                          <w:szCs w:val="28"/>
                        </w:rPr>
                        <w:t>December 13</w:t>
                      </w:r>
                      <w:r w:rsidR="00272A82">
                        <w:rPr>
                          <w:rFonts w:ascii="Arial Black" w:hAnsi="Arial Black"/>
                          <w:sz w:val="28"/>
                          <w:szCs w:val="28"/>
                        </w:rPr>
                        <w:t>,</w:t>
                      </w:r>
                      <w:r w:rsidR="00DD5B6F">
                        <w:rPr>
                          <w:rFonts w:ascii="Arial Black" w:hAnsi="Arial Black"/>
                          <w:sz w:val="28"/>
                          <w:szCs w:val="28"/>
                        </w:rPr>
                        <w:t xml:space="preserve">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FD8132B"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5120A9">
                        <w:rPr>
                          <w:rFonts w:ascii="Arial Black" w:hAnsi="Arial Black"/>
                          <w:sz w:val="28"/>
                          <w:szCs w:val="28"/>
                        </w:rPr>
                        <w:t xml:space="preserve">:  </w:t>
                      </w:r>
                      <w:r w:rsidR="007A15CE">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04BDC9D1"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2F490D">
        <w:rPr>
          <w:rFonts w:ascii="Arial" w:hAnsi="Arial" w:cs="Arial"/>
        </w:rPr>
        <w:t>3</w:t>
      </w:r>
      <w:r w:rsidR="00272A82">
        <w:rPr>
          <w:rFonts w:ascii="Arial" w:hAnsi="Arial" w:cs="Arial"/>
        </w:rPr>
        <w:t>0</w:t>
      </w:r>
      <w:r w:rsidR="0069320D">
        <w:rPr>
          <w:rFonts w:ascii="Arial" w:hAnsi="Arial" w:cs="Arial"/>
        </w:rPr>
        <w:t xml:space="preserve"> </w:t>
      </w:r>
      <w:r w:rsidR="00AE2615">
        <w:rPr>
          <w:rFonts w:ascii="Arial" w:hAnsi="Arial" w:cs="Arial"/>
        </w:rPr>
        <w:t>pm on Wednesday,</w:t>
      </w:r>
      <w:r w:rsidR="00272A82">
        <w:rPr>
          <w:rFonts w:ascii="Arial" w:hAnsi="Arial" w:cs="Arial"/>
        </w:rPr>
        <w:t xml:space="preserve"> </w:t>
      </w:r>
      <w:r w:rsidR="008777F3">
        <w:rPr>
          <w:rFonts w:ascii="Arial" w:hAnsi="Arial" w:cs="Arial"/>
        </w:rPr>
        <w:t>December 13</w:t>
      </w:r>
      <w:r w:rsidR="00DD5B6F">
        <w:rPr>
          <w:rFonts w:ascii="Arial" w:hAnsi="Arial" w:cs="Arial"/>
        </w:rPr>
        <w:t xml:space="preserve">, </w:t>
      </w:r>
      <w:r w:rsidR="00305CF1">
        <w:rPr>
          <w:rFonts w:ascii="Arial" w:hAnsi="Arial" w:cs="Arial"/>
        </w:rPr>
        <w:t>2023</w:t>
      </w:r>
      <w:r w:rsidR="005120A9">
        <w:rPr>
          <w:rFonts w:ascii="Arial" w:hAnsi="Arial" w:cs="Arial"/>
        </w:rPr>
        <w:t xml:space="preserve"> at </w:t>
      </w:r>
      <w:r w:rsidR="007A15CE">
        <w:rPr>
          <w:rFonts w:ascii="Arial" w:hAnsi="Arial" w:cs="Arial"/>
        </w:rPr>
        <w:t>Economics Building.</w:t>
      </w:r>
    </w:p>
    <w:p w14:paraId="7CA5909C" w14:textId="65CC0386"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w:t>
      </w:r>
      <w:r w:rsidR="00CE2C2B">
        <w:rPr>
          <w:rFonts w:ascii="Arial" w:hAnsi="Arial" w:cs="Arial"/>
        </w:rPr>
        <w:t>David Sanders</w:t>
      </w:r>
      <w:r w:rsidR="002F490D">
        <w:rPr>
          <w:rFonts w:ascii="Arial" w:hAnsi="Arial" w:cs="Arial"/>
        </w:rPr>
        <w:t>,</w:t>
      </w:r>
      <w:r w:rsidR="00307C28">
        <w:rPr>
          <w:rFonts w:ascii="Arial" w:hAnsi="Arial" w:cs="Arial"/>
        </w:rPr>
        <w:t xml:space="preserve"> </w:t>
      </w:r>
      <w:r w:rsidR="00E65BE6">
        <w:rPr>
          <w:rFonts w:ascii="Arial" w:hAnsi="Arial" w:cs="Arial"/>
        </w:rPr>
        <w:t>Nicholas Miller</w:t>
      </w:r>
      <w:r w:rsidR="00AE080D">
        <w:rPr>
          <w:rFonts w:ascii="Arial" w:hAnsi="Arial" w:cs="Arial"/>
        </w:rPr>
        <w:t xml:space="preserve">, </w:t>
      </w:r>
      <w:r w:rsidR="009A0FA6">
        <w:rPr>
          <w:rFonts w:ascii="Arial" w:hAnsi="Arial" w:cs="Arial"/>
        </w:rPr>
        <w:t>M</w:t>
      </w:r>
      <w:r w:rsidR="00E65BE6">
        <w:rPr>
          <w:rFonts w:ascii="Arial" w:hAnsi="Arial" w:cs="Arial"/>
        </w:rPr>
        <w:t>itchell Kirby, Constance Enochs</w:t>
      </w:r>
      <w:r w:rsidR="00AE080D">
        <w:rPr>
          <w:rFonts w:ascii="Arial" w:hAnsi="Arial" w:cs="Arial"/>
        </w:rPr>
        <w:t xml:space="preserve">  Absent:  Benjamin Snodgrass, Betty Hoppes, Mark Heiny,</w:t>
      </w:r>
    </w:p>
    <w:p w14:paraId="268280C5" w14:textId="41CF899A" w:rsidR="006126E7" w:rsidRPr="006126E7" w:rsidRDefault="00D70E4B" w:rsidP="006126E7">
      <w:pPr>
        <w:rPr>
          <w:rFonts w:ascii="Arial" w:hAnsi="Arial" w:cs="Arial"/>
        </w:rPr>
      </w:pPr>
      <w:r w:rsidRPr="003B6238">
        <w:rPr>
          <w:rFonts w:ascii="Arial" w:hAnsi="Arial" w:cs="Arial"/>
        </w:rPr>
        <w:t>Others present were</w:t>
      </w:r>
      <w:r w:rsidR="006853E9">
        <w:rPr>
          <w:rFonts w:ascii="Arial" w:hAnsi="Arial" w:cs="Arial"/>
        </w:rPr>
        <w:t xml:space="preserve"> Debra Buccilla, Superintendent,</w:t>
      </w:r>
      <w:r w:rsidRPr="003B6238">
        <w:rPr>
          <w:rFonts w:ascii="Arial" w:hAnsi="Arial" w:cs="Arial"/>
        </w:rPr>
        <w:t xml:space="preserve"> Sherry Burns, Ex. Administrative Assistant, L</w:t>
      </w:r>
      <w:r>
        <w:rPr>
          <w:rFonts w:ascii="Arial" w:hAnsi="Arial" w:cs="Arial"/>
        </w:rPr>
        <w:t>ori Moore, Business Director,</w:t>
      </w:r>
      <w:r w:rsidRPr="003B6238">
        <w:rPr>
          <w:rFonts w:ascii="Arial" w:hAnsi="Arial" w:cs="Arial"/>
        </w:rPr>
        <w:t xml:space="preserve"> </w:t>
      </w:r>
      <w:r w:rsidR="00146002">
        <w:rPr>
          <w:rFonts w:ascii="Arial" w:hAnsi="Arial" w:cs="Arial"/>
        </w:rPr>
        <w:t xml:space="preserve">Elizabeth Brennfleck, </w:t>
      </w:r>
      <w:r w:rsidR="0074721F">
        <w:rPr>
          <w:rFonts w:ascii="Arial" w:hAnsi="Arial" w:cs="Arial"/>
        </w:rPr>
        <w:t>HR Director</w:t>
      </w:r>
      <w:r w:rsidR="00AD4437">
        <w:rPr>
          <w:rFonts w:ascii="Arial" w:hAnsi="Arial" w:cs="Arial"/>
        </w:rPr>
        <w:t>, Jennifer Goodwin, Investigative Agent. Bret Malone, Assistant Superintendent, Renee Guess, SSA Director</w:t>
      </w:r>
    </w:p>
    <w:p w14:paraId="1579D32B" w14:textId="613341C4"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w:t>
      </w:r>
      <w:r w:rsidR="009A0FA6">
        <w:rPr>
          <w:rFonts w:ascii="Arial" w:hAnsi="Arial" w:cs="Arial"/>
          <w:b/>
        </w:rPr>
        <w:t>present</w:t>
      </w:r>
      <w:r w:rsidR="007E5BF5" w:rsidRPr="00BC7574">
        <w:rPr>
          <w:rFonts w:ascii="Arial" w:hAnsi="Arial" w:cs="Arial"/>
          <w:b/>
        </w:rPr>
        <w:t xml:space="preserve">; </w:t>
      </w:r>
      <w:r w:rsidR="00BC7574" w:rsidRPr="00BC7574">
        <w:rPr>
          <w:rFonts w:ascii="Arial" w:hAnsi="Arial" w:cs="Arial"/>
          <w:b/>
        </w:rPr>
        <w:t>Constance Enochs</w:t>
      </w:r>
      <w:r w:rsidR="00744FFC">
        <w:rPr>
          <w:rFonts w:ascii="Arial" w:hAnsi="Arial" w:cs="Arial"/>
          <w:b/>
        </w:rPr>
        <w:t xml:space="preserve">, </w:t>
      </w:r>
      <w:r w:rsidR="009A0FA6">
        <w:rPr>
          <w:rFonts w:ascii="Arial" w:hAnsi="Arial" w:cs="Arial"/>
          <w:b/>
        </w:rPr>
        <w:t>present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 xml:space="preserve">, </w:t>
      </w:r>
      <w:r w:rsidR="009A0FA6">
        <w:rPr>
          <w:rFonts w:ascii="Arial" w:hAnsi="Arial" w:cs="Arial"/>
          <w:b/>
        </w:rPr>
        <w:t>absent</w:t>
      </w:r>
      <w:r w:rsidR="007E5BF5" w:rsidRPr="00BC7574">
        <w:rPr>
          <w:rFonts w:ascii="Arial" w:hAnsi="Arial" w:cs="Arial"/>
          <w:b/>
        </w:rPr>
        <w:t xml:space="preserve">; </w:t>
      </w:r>
      <w:r w:rsidR="00231520" w:rsidRPr="00BC7574">
        <w:rPr>
          <w:rFonts w:ascii="Arial" w:hAnsi="Arial" w:cs="Arial"/>
          <w:b/>
        </w:rPr>
        <w:t xml:space="preserve">Nicholas Miller, </w:t>
      </w:r>
      <w:r w:rsidR="00C97763">
        <w:rPr>
          <w:rFonts w:ascii="Arial" w:hAnsi="Arial" w:cs="Arial"/>
          <w:b/>
        </w:rPr>
        <w:t>present</w:t>
      </w:r>
      <w:r w:rsidR="00231520" w:rsidRPr="00BC7574">
        <w:rPr>
          <w:rFonts w:ascii="Arial" w:hAnsi="Arial" w:cs="Arial"/>
          <w:b/>
        </w:rPr>
        <w:t xml:space="preserve">; </w:t>
      </w:r>
      <w:r w:rsidR="007E5BF5" w:rsidRPr="00BC7574">
        <w:rPr>
          <w:rFonts w:ascii="Arial" w:hAnsi="Arial" w:cs="Arial"/>
          <w:b/>
        </w:rPr>
        <w:t xml:space="preserve">Mark Heiny, </w:t>
      </w:r>
      <w:r w:rsidR="00C97763">
        <w:rPr>
          <w:rFonts w:ascii="Arial" w:hAnsi="Arial" w:cs="Arial"/>
          <w:b/>
        </w:rPr>
        <w:t>absent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xml:space="preserve">, </w:t>
      </w:r>
      <w:r w:rsidR="00EC0756">
        <w:rPr>
          <w:rFonts w:ascii="Arial" w:hAnsi="Arial" w:cs="Arial"/>
          <w:b/>
        </w:rPr>
        <w:t>absent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71AB93D8" w14:textId="0AC7723D" w:rsidR="00F54207" w:rsidRDefault="00F54207" w:rsidP="00F54207">
      <w:pPr>
        <w:pStyle w:val="NoSpacing"/>
        <w:rPr>
          <w:rFonts w:ascii="Arial" w:hAnsi="Arial" w:cs="Arial"/>
        </w:rPr>
      </w:pPr>
      <w:r w:rsidRPr="00326674">
        <w:rPr>
          <w:rFonts w:ascii="Arial" w:hAnsi="Arial" w:cs="Arial"/>
          <w:b/>
        </w:rPr>
        <w:t xml:space="preserve">The minutes of the </w:t>
      </w:r>
      <w:r>
        <w:rPr>
          <w:rFonts w:ascii="Arial" w:hAnsi="Arial" w:cs="Arial"/>
          <w:b/>
        </w:rPr>
        <w:t>October 11, 2023</w:t>
      </w:r>
      <w:r>
        <w:rPr>
          <w:rFonts w:ascii="Arial" w:hAnsi="Arial" w:cs="Arial"/>
        </w:rPr>
        <w:t xml:space="preserve"> Regular Board Minutes</w:t>
      </w:r>
      <w:r w:rsidRPr="003B6238">
        <w:rPr>
          <w:rFonts w:ascii="Arial" w:hAnsi="Arial" w:cs="Arial"/>
        </w:rPr>
        <w:t xml:space="preserve"> were reviewed and approved in a motion by</w:t>
      </w:r>
      <w:r>
        <w:rPr>
          <w:rFonts w:ascii="Arial" w:hAnsi="Arial" w:cs="Arial"/>
        </w:rPr>
        <w:t xml:space="preserve"> Mitchell Kirby, </w:t>
      </w:r>
      <w:r w:rsidRPr="003B6238">
        <w:rPr>
          <w:rFonts w:ascii="Arial" w:hAnsi="Arial" w:cs="Arial"/>
        </w:rPr>
        <w:t>seconded</w:t>
      </w:r>
      <w:r>
        <w:rPr>
          <w:rFonts w:ascii="Arial" w:hAnsi="Arial" w:cs="Arial"/>
        </w:rPr>
        <w:t xml:space="preserve"> by Constance Enochs.   All yea.  Motion Carried.</w:t>
      </w:r>
    </w:p>
    <w:p w14:paraId="5E53C9F1" w14:textId="77777777" w:rsidR="00F54207" w:rsidRDefault="00F54207" w:rsidP="00F54207">
      <w:pPr>
        <w:pStyle w:val="NoSpacing"/>
        <w:rPr>
          <w:rFonts w:ascii="Arial" w:hAnsi="Arial" w:cs="Arial"/>
        </w:rPr>
      </w:pPr>
    </w:p>
    <w:p w14:paraId="4F7701C9" w14:textId="4A843706" w:rsidR="00F54207" w:rsidRDefault="00F54207" w:rsidP="00F54207">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w:t>
      </w:r>
      <w:r>
        <w:rPr>
          <w:rFonts w:ascii="Arial" w:hAnsi="Arial" w:cs="Arial"/>
          <w:b/>
        </w:rPr>
        <w:t xml:space="preserve"> David Sanders</w:t>
      </w:r>
      <w:r w:rsidRPr="00CE2C2B">
        <w:rPr>
          <w:rFonts w:ascii="Arial" w:hAnsi="Arial" w:cs="Arial"/>
          <w:b/>
        </w:rPr>
        <w:t>, yea</w:t>
      </w:r>
      <w:r>
        <w:rPr>
          <w:rFonts w:ascii="Arial" w:hAnsi="Arial" w:cs="Arial"/>
          <w:b/>
        </w:rPr>
        <w:t xml:space="preserve">, </w:t>
      </w:r>
      <w:r w:rsidR="00BF762F">
        <w:rPr>
          <w:rFonts w:ascii="Arial" w:hAnsi="Arial" w:cs="Arial"/>
          <w:b/>
        </w:rPr>
        <w:t>Nicholas Miller</w:t>
      </w:r>
      <w:r>
        <w:rPr>
          <w:rFonts w:ascii="Arial" w:hAnsi="Arial" w:cs="Arial"/>
          <w:b/>
        </w:rPr>
        <w:t>, yea; Constance Enochs, yea</w:t>
      </w:r>
    </w:p>
    <w:p w14:paraId="38540A9F" w14:textId="39DFD045" w:rsidR="008246AF" w:rsidRDefault="008246AF" w:rsidP="008246AF">
      <w:pPr>
        <w:pStyle w:val="NoSpacing"/>
        <w:rPr>
          <w:rFonts w:ascii="Arial" w:hAnsi="Arial" w:cs="Arial"/>
        </w:rPr>
      </w:pPr>
      <w:r w:rsidRPr="00326674">
        <w:rPr>
          <w:rFonts w:ascii="Arial" w:hAnsi="Arial" w:cs="Arial"/>
          <w:b/>
        </w:rPr>
        <w:t xml:space="preserve">The minutes of the </w:t>
      </w:r>
      <w:r>
        <w:rPr>
          <w:rFonts w:ascii="Arial" w:hAnsi="Arial" w:cs="Arial"/>
          <w:b/>
        </w:rPr>
        <w:t>November</w:t>
      </w:r>
      <w:r w:rsidR="003E3132">
        <w:rPr>
          <w:rFonts w:ascii="Arial" w:hAnsi="Arial" w:cs="Arial"/>
          <w:b/>
        </w:rPr>
        <w:t xml:space="preserve"> 8,</w:t>
      </w:r>
      <w:r>
        <w:rPr>
          <w:rFonts w:ascii="Arial" w:hAnsi="Arial" w:cs="Arial"/>
          <w:b/>
        </w:rPr>
        <w:t xml:space="preserve"> 2023</w:t>
      </w:r>
      <w:r>
        <w:rPr>
          <w:rFonts w:ascii="Arial" w:hAnsi="Arial" w:cs="Arial"/>
        </w:rPr>
        <w:t xml:space="preserve"> Regular Board Minutes</w:t>
      </w:r>
      <w:r w:rsidRPr="003B6238">
        <w:rPr>
          <w:rFonts w:ascii="Arial" w:hAnsi="Arial" w:cs="Arial"/>
        </w:rPr>
        <w:t xml:space="preserve"> </w:t>
      </w:r>
      <w:r>
        <w:rPr>
          <w:rFonts w:ascii="Arial" w:hAnsi="Arial" w:cs="Arial"/>
        </w:rPr>
        <w:t xml:space="preserve">will be tabled until </w:t>
      </w:r>
      <w:r w:rsidR="003E3132">
        <w:rPr>
          <w:rFonts w:ascii="Arial" w:hAnsi="Arial" w:cs="Arial"/>
        </w:rPr>
        <w:t xml:space="preserve">January 2024 </w:t>
      </w:r>
      <w:r>
        <w:rPr>
          <w:rFonts w:ascii="Arial" w:hAnsi="Arial" w:cs="Arial"/>
        </w:rPr>
        <w:t xml:space="preserve">because of lack of </w:t>
      </w:r>
      <w:r w:rsidR="003E3132">
        <w:rPr>
          <w:rFonts w:ascii="Arial" w:hAnsi="Arial" w:cs="Arial"/>
        </w:rPr>
        <w:t xml:space="preserve">December </w:t>
      </w:r>
      <w:r>
        <w:rPr>
          <w:rFonts w:ascii="Arial" w:hAnsi="Arial" w:cs="Arial"/>
        </w:rPr>
        <w:t>Quorum.</w:t>
      </w:r>
    </w:p>
    <w:p w14:paraId="0B283D3F" w14:textId="77777777" w:rsidR="008246AF" w:rsidRDefault="008246AF" w:rsidP="008246AF">
      <w:pPr>
        <w:pStyle w:val="NoSpacing"/>
        <w:rPr>
          <w:rFonts w:ascii="Arial" w:hAnsi="Arial" w:cs="Arial"/>
          <w:b/>
        </w:rPr>
      </w:pPr>
    </w:p>
    <w:p w14:paraId="020BFB60" w14:textId="53E57191" w:rsidR="00E97F9D"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B74AB7">
        <w:rPr>
          <w:rFonts w:ascii="Arial" w:hAnsi="Arial" w:cs="Arial"/>
        </w:rPr>
        <w:t>Wesley Hatfield- OBI Instructor</w:t>
      </w:r>
    </w:p>
    <w:p w14:paraId="6B74BD73" w14:textId="7E5961BF" w:rsidR="00307914" w:rsidRDefault="00307914" w:rsidP="0059081D">
      <w:pPr>
        <w:pStyle w:val="NoSpacing"/>
        <w:rPr>
          <w:rFonts w:ascii="Arial" w:hAnsi="Arial" w:cs="Arial"/>
        </w:rPr>
      </w:pPr>
      <w:r>
        <w:rPr>
          <w:rFonts w:ascii="Arial" w:hAnsi="Arial" w:cs="Arial"/>
        </w:rPr>
        <w:t>A motion was made by Mitchell Kirby to approve the new vendor, seconded by Nicholas Miller.  All  yea.  Motion carried.</w:t>
      </w:r>
    </w:p>
    <w:p w14:paraId="37E57053" w14:textId="77777777" w:rsidR="00307914" w:rsidRDefault="00307914" w:rsidP="0059081D">
      <w:pPr>
        <w:pStyle w:val="NoSpacing"/>
        <w:rPr>
          <w:rFonts w:ascii="Arial" w:hAnsi="Arial" w:cs="Arial"/>
        </w:rPr>
      </w:pPr>
    </w:p>
    <w:p w14:paraId="2FDFA206" w14:textId="77777777" w:rsidR="00307914" w:rsidRDefault="00307914" w:rsidP="00307914">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w:t>
      </w:r>
      <w:r>
        <w:rPr>
          <w:rFonts w:ascii="Arial" w:hAnsi="Arial" w:cs="Arial"/>
          <w:b/>
        </w:rPr>
        <w:t xml:space="preserve"> David Sanders</w:t>
      </w:r>
      <w:r w:rsidRPr="00CE2C2B">
        <w:rPr>
          <w:rFonts w:ascii="Arial" w:hAnsi="Arial" w:cs="Arial"/>
          <w:b/>
        </w:rPr>
        <w:t>, yea</w:t>
      </w:r>
      <w:r>
        <w:rPr>
          <w:rFonts w:ascii="Arial" w:hAnsi="Arial" w:cs="Arial"/>
          <w:b/>
        </w:rPr>
        <w:t>, Nicholas Miller, yea; Constance Enochs, yea</w:t>
      </w:r>
    </w:p>
    <w:p w14:paraId="1BD5563B" w14:textId="447F137A" w:rsidR="00015759" w:rsidRDefault="00015759" w:rsidP="00B52E3B">
      <w:pPr>
        <w:rPr>
          <w:rFonts w:ascii="Arial" w:hAnsi="Arial" w:cs="Arial"/>
          <w:b/>
        </w:rPr>
      </w:pPr>
      <w:r>
        <w:rPr>
          <w:rFonts w:ascii="Arial" w:hAnsi="Arial" w:cs="Arial"/>
          <w:b/>
        </w:rPr>
        <w:t>Transfers and Advances:  None</w:t>
      </w:r>
    </w:p>
    <w:p w14:paraId="6AF4D2BA" w14:textId="5461D35D" w:rsidR="00226093" w:rsidRDefault="00226093" w:rsidP="00226093">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1919D5">
        <w:rPr>
          <w:rFonts w:ascii="Arial" w:hAnsi="Arial" w:cs="Arial"/>
          <w:b/>
        </w:rPr>
        <w:t>December</w:t>
      </w:r>
      <w:r>
        <w:rPr>
          <w:rFonts w:ascii="Arial" w:hAnsi="Arial" w:cs="Arial"/>
          <w:b/>
        </w:rPr>
        <w:t xml:space="preserve"> 2023 </w:t>
      </w:r>
      <w:r w:rsidRPr="003B6238">
        <w:rPr>
          <w:rFonts w:ascii="Arial" w:hAnsi="Arial" w:cs="Arial"/>
        </w:rPr>
        <w:t xml:space="preserve">were reviewed and approved in a motion by </w:t>
      </w:r>
      <w:r w:rsidR="001106B2">
        <w:rPr>
          <w:rFonts w:ascii="Arial" w:hAnsi="Arial" w:cs="Arial"/>
        </w:rPr>
        <w:t>Nicholas Miller</w:t>
      </w:r>
      <w:r>
        <w:rPr>
          <w:rFonts w:ascii="Arial" w:hAnsi="Arial" w:cs="Arial"/>
        </w:rPr>
        <w:t xml:space="preserve">, </w:t>
      </w:r>
      <w:r w:rsidRPr="003B6238">
        <w:rPr>
          <w:rFonts w:ascii="Arial" w:hAnsi="Arial" w:cs="Arial"/>
        </w:rPr>
        <w:t>seconded</w:t>
      </w:r>
      <w:r>
        <w:rPr>
          <w:rFonts w:ascii="Arial" w:hAnsi="Arial" w:cs="Arial"/>
        </w:rPr>
        <w:t xml:space="preserve">, </w:t>
      </w:r>
      <w:r w:rsidR="001106B2">
        <w:rPr>
          <w:rFonts w:ascii="Arial" w:hAnsi="Arial" w:cs="Arial"/>
        </w:rPr>
        <w:t>Mitchell Kirby.</w:t>
      </w:r>
      <w:r>
        <w:rPr>
          <w:rFonts w:ascii="Arial" w:hAnsi="Arial" w:cs="Arial"/>
        </w:rPr>
        <w:t xml:space="preserve">  </w:t>
      </w:r>
      <w:r w:rsidRPr="003B6238">
        <w:rPr>
          <w:rFonts w:ascii="Arial" w:hAnsi="Arial" w:cs="Arial"/>
        </w:rPr>
        <w:t>Roll Call.  All yea, motion carried.</w:t>
      </w:r>
    </w:p>
    <w:p w14:paraId="42BCA989" w14:textId="77777777" w:rsidR="001C0CAE" w:rsidRDefault="001C0CAE" w:rsidP="00226093">
      <w:pPr>
        <w:pStyle w:val="NoSpacing"/>
        <w:rPr>
          <w:rFonts w:ascii="Arial" w:hAnsi="Arial" w:cs="Arial"/>
        </w:rPr>
      </w:pPr>
    </w:p>
    <w:p w14:paraId="3AA822BB" w14:textId="77777777" w:rsidR="001106B2" w:rsidRDefault="001106B2" w:rsidP="001106B2">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w:t>
      </w:r>
      <w:r>
        <w:rPr>
          <w:rFonts w:ascii="Arial" w:hAnsi="Arial" w:cs="Arial"/>
          <w:b/>
        </w:rPr>
        <w:t xml:space="preserve"> David Sanders</w:t>
      </w:r>
      <w:r w:rsidRPr="00CE2C2B">
        <w:rPr>
          <w:rFonts w:ascii="Arial" w:hAnsi="Arial" w:cs="Arial"/>
          <w:b/>
        </w:rPr>
        <w:t>, yea</w:t>
      </w:r>
      <w:r>
        <w:rPr>
          <w:rFonts w:ascii="Arial" w:hAnsi="Arial" w:cs="Arial"/>
          <w:b/>
        </w:rPr>
        <w:t>, Nicholas Miller, yea; Constance Enochs, yea</w:t>
      </w:r>
    </w:p>
    <w:p w14:paraId="1590C5BF" w14:textId="77777777" w:rsidR="001106B2" w:rsidRDefault="001106B2" w:rsidP="00CE1EBD">
      <w:pPr>
        <w:rPr>
          <w:rFonts w:ascii="Arial" w:hAnsi="Arial" w:cs="Arial"/>
          <w:b/>
        </w:rPr>
      </w:pPr>
    </w:p>
    <w:p w14:paraId="65D1AE75" w14:textId="77777777" w:rsidR="001106B2" w:rsidRDefault="001106B2" w:rsidP="00CE1EBD">
      <w:pPr>
        <w:rPr>
          <w:rFonts w:ascii="Arial" w:hAnsi="Arial" w:cs="Arial"/>
          <w:b/>
        </w:rPr>
      </w:pPr>
    </w:p>
    <w:p w14:paraId="513B154A" w14:textId="381EA0BC" w:rsidR="00E07242" w:rsidRDefault="00E07242" w:rsidP="00CE1EBD">
      <w:pPr>
        <w:rPr>
          <w:rFonts w:ascii="Arial" w:hAnsi="Arial" w:cs="Arial"/>
          <w:b/>
        </w:rPr>
      </w:pPr>
      <w:r>
        <w:rPr>
          <w:rFonts w:ascii="Arial" w:hAnsi="Arial" w:cs="Arial"/>
          <w:b/>
        </w:rPr>
        <w:lastRenderedPageBreak/>
        <w:t xml:space="preserve">Superintendent Report </w:t>
      </w:r>
    </w:p>
    <w:p w14:paraId="6D34F30B" w14:textId="77777777" w:rsidR="00C710AB" w:rsidRPr="00C710AB" w:rsidRDefault="00C710AB" w:rsidP="00C710AB">
      <w:pPr>
        <w:rPr>
          <w:rFonts w:ascii="Arial" w:hAnsi="Arial" w:cs="Arial"/>
        </w:rPr>
      </w:pPr>
      <w:r w:rsidRPr="00C710AB">
        <w:rPr>
          <w:rFonts w:ascii="Arial" w:hAnsi="Arial" w:cs="Arial"/>
        </w:rPr>
        <w:t>Larry Gray and I were able to meet to discuss the transition plan which will begin in January. The first week we will focus on signing/notarizing the transfer of accounts, data bases/systems etc. We will go over 2024 budgets and staffing and have scheduled individual and group meetings. Larry will attend his first SOCOG meeting in Ross County.</w:t>
      </w:r>
    </w:p>
    <w:p w14:paraId="235CCC02" w14:textId="77777777" w:rsidR="00C710AB" w:rsidRPr="00C710AB" w:rsidRDefault="00C710AB" w:rsidP="00C710AB">
      <w:pPr>
        <w:rPr>
          <w:rFonts w:ascii="Arial" w:hAnsi="Arial" w:cs="Arial"/>
        </w:rPr>
      </w:pPr>
      <w:r w:rsidRPr="00C710AB">
        <w:rPr>
          <w:rFonts w:ascii="Arial" w:hAnsi="Arial" w:cs="Arial"/>
        </w:rPr>
        <w:t>The second week will focus on individual meetings with direct reports and discuss each departments goals. There will also be a Superintendent meeting and then discussion concerning statewide issues.</w:t>
      </w:r>
    </w:p>
    <w:p w14:paraId="3A0B287E" w14:textId="77777777" w:rsidR="00C710AB" w:rsidRPr="00C710AB" w:rsidRDefault="00C710AB" w:rsidP="00C710AB">
      <w:pPr>
        <w:rPr>
          <w:rFonts w:ascii="Arial" w:hAnsi="Arial" w:cs="Arial"/>
        </w:rPr>
      </w:pPr>
      <w:r w:rsidRPr="00C710AB">
        <w:rPr>
          <w:rFonts w:ascii="Arial" w:hAnsi="Arial" w:cs="Arial"/>
        </w:rPr>
        <w:t>Larry and I will establish a daily/weekly schedule to touch base as we move through the month of January. In February we will do the same based upon Larry’s needs.</w:t>
      </w:r>
    </w:p>
    <w:p w14:paraId="591D335A" w14:textId="77777777" w:rsidR="00C710AB" w:rsidRPr="00C710AB" w:rsidRDefault="00C710AB" w:rsidP="00C710AB">
      <w:pPr>
        <w:rPr>
          <w:rFonts w:ascii="Arial" w:hAnsi="Arial" w:cs="Arial"/>
        </w:rPr>
      </w:pPr>
      <w:r w:rsidRPr="00C710AB">
        <w:rPr>
          <w:rFonts w:ascii="Arial" w:hAnsi="Arial" w:cs="Arial"/>
        </w:rPr>
        <w:t>During these two months, I will be working on contracts, the 2023 annual report and a few policies/procedures.</w:t>
      </w:r>
    </w:p>
    <w:p w14:paraId="04E386FB" w14:textId="30642663" w:rsidR="00D604BD" w:rsidRDefault="00C710AB" w:rsidP="006C5EC5">
      <w:pPr>
        <w:rPr>
          <w:rFonts w:ascii="Arial" w:hAnsi="Arial" w:cs="Arial"/>
          <w:b/>
        </w:rPr>
      </w:pPr>
      <w:r>
        <w:rPr>
          <w:rFonts w:ascii="Arial" w:hAnsi="Arial" w:cs="Arial"/>
          <w:b/>
        </w:rPr>
        <w:t>O</w:t>
      </w:r>
      <w:r w:rsidR="00DA6B90">
        <w:rPr>
          <w:rFonts w:ascii="Arial" w:hAnsi="Arial" w:cs="Arial"/>
          <w:b/>
        </w:rPr>
        <w:t xml:space="preserve">LD BUSINESS:  </w:t>
      </w:r>
    </w:p>
    <w:p w14:paraId="1D0B6A1D" w14:textId="721ADA5F" w:rsidR="006C5EC5" w:rsidRDefault="00E752E2" w:rsidP="006C5EC5">
      <w:pPr>
        <w:rPr>
          <w:rFonts w:ascii="Arial" w:hAnsi="Arial" w:cs="Arial"/>
          <w:b/>
          <w:bCs/>
        </w:rPr>
      </w:pPr>
      <w:r>
        <w:rPr>
          <w:rFonts w:ascii="Arial" w:hAnsi="Arial" w:cs="Arial"/>
          <w:b/>
          <w:bCs/>
        </w:rPr>
        <w:t>Strategic Plan Update – Bret Malone</w:t>
      </w:r>
    </w:p>
    <w:p w14:paraId="2FFA8FD1" w14:textId="77777777" w:rsidR="00D7048A" w:rsidRPr="00D7048A" w:rsidRDefault="00D7048A" w:rsidP="00D7048A">
      <w:pPr>
        <w:pStyle w:val="ListParagraph"/>
        <w:numPr>
          <w:ilvl w:val="1"/>
          <w:numId w:val="48"/>
        </w:numPr>
        <w:spacing w:after="0" w:line="288" w:lineRule="auto"/>
        <w:contextualSpacing w:val="0"/>
        <w:rPr>
          <w:rFonts w:ascii="Arial" w:eastAsia="Times New Roman" w:hAnsi="Arial" w:cs="Arial"/>
        </w:rPr>
      </w:pPr>
      <w:r w:rsidRPr="00D7048A">
        <w:rPr>
          <w:rFonts w:ascii="Arial" w:eastAsia="Times New Roman" w:hAnsi="Arial" w:cs="Arial"/>
        </w:rPr>
        <w:t>Goal 5, Objective 1, bullet #3 - SAAS that we can run vulnerability scans on a monthly basis. (Brady will present)</w:t>
      </w:r>
    </w:p>
    <w:p w14:paraId="3A6C182C" w14:textId="77777777" w:rsidR="00D7048A" w:rsidRPr="00D7048A" w:rsidRDefault="00D7048A" w:rsidP="00D7048A">
      <w:pPr>
        <w:pStyle w:val="ListParagraph"/>
        <w:numPr>
          <w:ilvl w:val="2"/>
          <w:numId w:val="48"/>
        </w:numPr>
        <w:spacing w:after="0" w:line="288" w:lineRule="auto"/>
        <w:contextualSpacing w:val="0"/>
        <w:rPr>
          <w:rFonts w:ascii="Arial" w:eastAsia="Times New Roman" w:hAnsi="Arial" w:cs="Arial"/>
        </w:rPr>
      </w:pPr>
      <w:r w:rsidRPr="00D7048A">
        <w:rPr>
          <w:rFonts w:ascii="Arial" w:eastAsia="Times New Roman" w:hAnsi="Arial" w:cs="Arial"/>
        </w:rPr>
        <w:t>Threats and Patches has been implemented in 2023.  This is an add-on product for the Desktop Central product used to manage all board PCs and servers.  This service scans all PCs daily and reports missing patches or software fixes required.</w:t>
      </w:r>
    </w:p>
    <w:p w14:paraId="5FE82241" w14:textId="77777777" w:rsidR="00D7048A" w:rsidRPr="00D7048A" w:rsidRDefault="00D7048A" w:rsidP="00D7048A">
      <w:pPr>
        <w:pStyle w:val="ListParagraph"/>
        <w:numPr>
          <w:ilvl w:val="1"/>
          <w:numId w:val="49"/>
        </w:numPr>
        <w:spacing w:after="0" w:line="288" w:lineRule="auto"/>
        <w:contextualSpacing w:val="0"/>
        <w:rPr>
          <w:rFonts w:ascii="Arial" w:eastAsia="Times New Roman" w:hAnsi="Arial" w:cs="Arial"/>
        </w:rPr>
      </w:pPr>
      <w:r w:rsidRPr="00D7048A">
        <w:rPr>
          <w:rFonts w:ascii="Arial" w:eastAsia="Times New Roman" w:hAnsi="Arial" w:cs="Arial"/>
        </w:rPr>
        <w:t>Goal 1, Objective 3, bullet #2 (Bret will present): Continue building on our current safety practices and hold various safety drills and meetings involving community partners.</w:t>
      </w:r>
    </w:p>
    <w:p w14:paraId="67770262" w14:textId="77777777" w:rsidR="00D7048A" w:rsidRPr="00D7048A" w:rsidRDefault="00D7048A" w:rsidP="00D7048A">
      <w:pPr>
        <w:pStyle w:val="ListParagraph"/>
        <w:numPr>
          <w:ilvl w:val="2"/>
          <w:numId w:val="49"/>
        </w:numPr>
        <w:spacing w:after="0" w:line="288" w:lineRule="auto"/>
        <w:contextualSpacing w:val="0"/>
        <w:rPr>
          <w:rFonts w:ascii="Arial" w:eastAsia="Times New Roman" w:hAnsi="Arial" w:cs="Arial"/>
        </w:rPr>
      </w:pPr>
      <w:r w:rsidRPr="00D7048A">
        <w:rPr>
          <w:rFonts w:ascii="Arial" w:eastAsia="Times New Roman" w:hAnsi="Arial" w:cs="Arial"/>
        </w:rPr>
        <w:t>Fire, tornado and safety drills are held routinely at the preschool and all staff participate in those drills.  A full evacuation drill will be scheduled in 2024.  Preschool Management met with local first responders (Fire Chief, Police Chief, Sherriff, EMA) to discuss safety plans.  Don Raybold from Pike County ESC review the safety plan and provided recommendations.  Jenni Luke from Pike County ESC met with preschool staff to review safety protocols.</w:t>
      </w:r>
    </w:p>
    <w:p w14:paraId="5BA36395" w14:textId="77777777" w:rsidR="00D7048A" w:rsidRPr="00D7048A" w:rsidRDefault="00D7048A" w:rsidP="00D7048A">
      <w:pPr>
        <w:pStyle w:val="ListParagraph"/>
        <w:numPr>
          <w:ilvl w:val="1"/>
          <w:numId w:val="50"/>
        </w:numPr>
        <w:spacing w:after="0" w:line="288" w:lineRule="auto"/>
        <w:contextualSpacing w:val="0"/>
        <w:rPr>
          <w:rFonts w:ascii="Arial" w:eastAsia="Times New Roman" w:hAnsi="Arial" w:cs="Arial"/>
          <w:color w:val="FB8C29"/>
        </w:rPr>
      </w:pPr>
      <w:r w:rsidRPr="00D7048A">
        <w:rPr>
          <w:rFonts w:ascii="Arial" w:eastAsia="Times New Roman" w:hAnsi="Arial" w:cs="Arial"/>
        </w:rPr>
        <w:t xml:space="preserve">Goal 1, Objective 1, bullet #1 (Liz will present): </w:t>
      </w:r>
      <w:r w:rsidRPr="00D7048A">
        <w:rPr>
          <w:rFonts w:ascii="Arial" w:eastAsia="Times New Roman" w:hAnsi="Arial" w:cs="Arial"/>
          <w:color w:val="000000"/>
        </w:rPr>
        <w:t xml:space="preserve">Compose a leadership team for TIC across all departments to keep this in front of staff and integrated in our culture.  </w:t>
      </w:r>
    </w:p>
    <w:p w14:paraId="2630403E" w14:textId="77777777" w:rsidR="00D7048A" w:rsidRPr="00D7048A" w:rsidRDefault="00D7048A" w:rsidP="00D7048A">
      <w:pPr>
        <w:pStyle w:val="ListParagraph"/>
        <w:numPr>
          <w:ilvl w:val="2"/>
          <w:numId w:val="50"/>
        </w:numPr>
        <w:spacing w:after="0" w:line="288" w:lineRule="auto"/>
        <w:contextualSpacing w:val="0"/>
        <w:rPr>
          <w:rFonts w:ascii="Arial" w:eastAsia="Times New Roman" w:hAnsi="Arial" w:cs="Arial"/>
        </w:rPr>
      </w:pPr>
      <w:r w:rsidRPr="00D7048A">
        <w:rPr>
          <w:rFonts w:ascii="Arial" w:eastAsia="Times New Roman" w:hAnsi="Arial" w:cs="Arial"/>
        </w:rPr>
        <w:t xml:space="preserve">The Trauma Response Committee (TRC) was developed in 2023 with members across all departments.  Meetings were held, a staff survey was completed, and data complied.  The TRC is working toward implementing recommendations from the survey to ensure ongoing exposure to TIC ideas.  </w:t>
      </w:r>
    </w:p>
    <w:p w14:paraId="14B9D30C" w14:textId="77777777" w:rsidR="00246888" w:rsidRPr="00D7048A" w:rsidRDefault="00246888" w:rsidP="006C5EC5">
      <w:pPr>
        <w:rPr>
          <w:rFonts w:ascii="Arial" w:hAnsi="Arial" w:cs="Arial"/>
          <w:b/>
          <w:bCs/>
        </w:rPr>
      </w:pPr>
    </w:p>
    <w:p w14:paraId="1C73AC24" w14:textId="77777777" w:rsidR="004A3D1B" w:rsidRDefault="004A3D1B" w:rsidP="006C5EC5">
      <w:pPr>
        <w:rPr>
          <w:rFonts w:ascii="Arial" w:hAnsi="Arial" w:cs="Arial"/>
          <w:b/>
          <w:bCs/>
        </w:rPr>
      </w:pPr>
    </w:p>
    <w:p w14:paraId="3CED4FC2" w14:textId="04868696" w:rsidR="00533024" w:rsidRDefault="00E752E2" w:rsidP="00EF7FB7">
      <w:pPr>
        <w:pStyle w:val="NoSpacing"/>
        <w:rPr>
          <w:rFonts w:ascii="Arial" w:hAnsi="Arial" w:cs="Arial"/>
          <w:b/>
        </w:rPr>
      </w:pPr>
      <w:r>
        <w:rPr>
          <w:rFonts w:ascii="Arial" w:hAnsi="Arial" w:cs="Arial"/>
          <w:b/>
        </w:rPr>
        <w:lastRenderedPageBreak/>
        <w:t>Review of Cash Balance – Debra Buccilla</w:t>
      </w:r>
    </w:p>
    <w:p w14:paraId="624D02D2" w14:textId="0C04E0E1" w:rsidR="004A3D1B" w:rsidRPr="000E197A" w:rsidRDefault="000E197A" w:rsidP="00EF7FB7">
      <w:pPr>
        <w:pStyle w:val="NoSpacing"/>
        <w:rPr>
          <w:rFonts w:ascii="Arial" w:hAnsi="Arial" w:cs="Arial"/>
          <w:b/>
        </w:rPr>
      </w:pPr>
      <w:r w:rsidRPr="000E197A">
        <w:rPr>
          <w:rFonts w:ascii="Arial" w:hAnsi="Arial" w:cs="Arial"/>
        </w:rPr>
        <w:t>You reviewed these in November when you were approving the 2024 budget however, I wanted to address this again since there was a great deal of information to get thru last month. As of November, there is a total cash balance of all funds which equa</w:t>
      </w:r>
      <w:r w:rsidR="00176FAF">
        <w:rPr>
          <w:rFonts w:ascii="Arial" w:hAnsi="Arial" w:cs="Arial"/>
        </w:rPr>
        <w:t>ls $5,549,243.95</w:t>
      </w:r>
      <w:r w:rsidRPr="000E197A">
        <w:rPr>
          <w:rFonts w:ascii="Arial" w:hAnsi="Arial" w:cs="Arial"/>
        </w:rPr>
        <w:t xml:space="preserve">. </w:t>
      </w:r>
      <w:r w:rsidR="00B004FE">
        <w:rPr>
          <w:rFonts w:ascii="Arial" w:hAnsi="Arial" w:cs="Arial"/>
        </w:rPr>
        <w:t>T</w:t>
      </w:r>
      <w:r w:rsidRPr="000E197A">
        <w:rPr>
          <w:rFonts w:ascii="Arial" w:hAnsi="Arial" w:cs="Arial"/>
        </w:rPr>
        <w:t>here will be bills paid for the remainder of the year so this balance will change come January. Larry and I will sign off on this new balance in January</w:t>
      </w:r>
    </w:p>
    <w:p w14:paraId="19335287" w14:textId="77777777" w:rsidR="004A3D1B" w:rsidRPr="000E197A" w:rsidRDefault="004A3D1B" w:rsidP="00EF7FB7">
      <w:pPr>
        <w:pStyle w:val="NoSpacing"/>
        <w:rPr>
          <w:rFonts w:ascii="Arial" w:hAnsi="Arial" w:cs="Arial"/>
          <w:b/>
        </w:rPr>
      </w:pPr>
    </w:p>
    <w:p w14:paraId="401F9061" w14:textId="7DC50656" w:rsidR="00AD3032" w:rsidRDefault="004223DA" w:rsidP="00EF7FB7">
      <w:pPr>
        <w:pStyle w:val="NoSpacing"/>
        <w:rPr>
          <w:rFonts w:ascii="Arial" w:hAnsi="Arial" w:cs="Arial"/>
          <w:b/>
        </w:rPr>
      </w:pPr>
      <w:r w:rsidRPr="00EF7FB7">
        <w:rPr>
          <w:rFonts w:ascii="Arial" w:hAnsi="Arial" w:cs="Arial"/>
          <w:b/>
        </w:rPr>
        <w:t>NEW BUSINESS:</w:t>
      </w:r>
    </w:p>
    <w:p w14:paraId="3AC0BE2A" w14:textId="77777777" w:rsidR="00DB7641" w:rsidRDefault="00DB7641" w:rsidP="00EF7FB7">
      <w:pPr>
        <w:pStyle w:val="NoSpacing"/>
        <w:rPr>
          <w:rFonts w:ascii="Arial" w:hAnsi="Arial" w:cs="Arial"/>
          <w:b/>
        </w:rPr>
      </w:pPr>
    </w:p>
    <w:p w14:paraId="3B1B7F94" w14:textId="11A7D7A8" w:rsidR="00DB7641" w:rsidRDefault="004A3D1B" w:rsidP="00DB7641">
      <w:pPr>
        <w:pStyle w:val="NoSpacing"/>
        <w:rPr>
          <w:rFonts w:ascii="Arial" w:hAnsi="Arial" w:cs="Arial"/>
          <w:b/>
        </w:rPr>
      </w:pPr>
      <w:r>
        <w:rPr>
          <w:rFonts w:ascii="Arial" w:hAnsi="Arial" w:cs="Arial"/>
          <w:b/>
        </w:rPr>
        <w:t xml:space="preserve">Tuition Reimbursement Policy- </w:t>
      </w:r>
      <w:r w:rsidR="00AC0655">
        <w:rPr>
          <w:rFonts w:ascii="Arial" w:hAnsi="Arial" w:cs="Arial"/>
          <w:b/>
        </w:rPr>
        <w:t>Elizabeth Brennfleck</w:t>
      </w:r>
    </w:p>
    <w:p w14:paraId="4427B3D3" w14:textId="77777777" w:rsidR="007A0D63" w:rsidRPr="00507C56" w:rsidRDefault="007A0D63" w:rsidP="007A0D63">
      <w:pPr>
        <w:rPr>
          <w:rFonts w:ascii="Arial" w:hAnsi="Arial" w:cs="Arial"/>
        </w:rPr>
      </w:pPr>
      <w:r w:rsidRPr="00507C56">
        <w:rPr>
          <w:rFonts w:ascii="Arial" w:hAnsi="Arial" w:cs="Arial"/>
        </w:rPr>
        <w:t>Eligibility</w:t>
      </w:r>
    </w:p>
    <w:p w14:paraId="422A7214" w14:textId="77777777" w:rsidR="007A0D63" w:rsidRPr="00D839E3" w:rsidRDefault="007A0D63" w:rsidP="007A0D63">
      <w:pPr>
        <w:pStyle w:val="ListParagraph"/>
        <w:numPr>
          <w:ilvl w:val="1"/>
          <w:numId w:val="43"/>
        </w:numPr>
        <w:rPr>
          <w:rFonts w:ascii="Arial" w:hAnsi="Arial" w:cs="Arial"/>
        </w:rPr>
      </w:pPr>
      <w:r w:rsidRPr="00D839E3">
        <w:rPr>
          <w:rFonts w:ascii="Arial" w:hAnsi="Arial" w:cs="Arial"/>
        </w:rPr>
        <w:t>Funding: A maximum of $25,000 for calendar year 2024 (based on the availability of funds in the budget)</w:t>
      </w:r>
    </w:p>
    <w:p w14:paraId="71674D98" w14:textId="77777777" w:rsidR="007A0D63" w:rsidRPr="00D839E3" w:rsidRDefault="007A0D63" w:rsidP="007A0D63">
      <w:pPr>
        <w:pStyle w:val="ListParagraph"/>
        <w:numPr>
          <w:ilvl w:val="1"/>
          <w:numId w:val="43"/>
        </w:numPr>
        <w:rPr>
          <w:rFonts w:ascii="Arial" w:hAnsi="Arial" w:cs="Arial"/>
        </w:rPr>
      </w:pPr>
      <w:r w:rsidRPr="00D839E3">
        <w:rPr>
          <w:rFonts w:ascii="Arial" w:hAnsi="Arial" w:cs="Arial"/>
        </w:rPr>
        <w:t>No disciplinary action beyond a verbal reprimand</w:t>
      </w:r>
    </w:p>
    <w:p w14:paraId="2318A260" w14:textId="77777777" w:rsidR="007A0D63" w:rsidRPr="00D839E3" w:rsidRDefault="007A0D63" w:rsidP="007A0D63">
      <w:pPr>
        <w:pStyle w:val="ListParagraph"/>
        <w:numPr>
          <w:ilvl w:val="1"/>
          <w:numId w:val="43"/>
        </w:numPr>
        <w:rPr>
          <w:rFonts w:ascii="Arial" w:hAnsi="Arial" w:cs="Arial"/>
        </w:rPr>
      </w:pPr>
      <w:r w:rsidRPr="00D839E3">
        <w:rPr>
          <w:rFonts w:ascii="Arial" w:hAnsi="Arial" w:cs="Arial"/>
        </w:rPr>
        <w:t>1 year of employment (unless it is a requirement for the position, then can apply upon hire date)</w:t>
      </w:r>
    </w:p>
    <w:p w14:paraId="031A14EB" w14:textId="77777777" w:rsidR="007A0D63" w:rsidRPr="00D839E3" w:rsidRDefault="007A0D63" w:rsidP="007A0D63">
      <w:pPr>
        <w:pStyle w:val="ListParagraph"/>
        <w:numPr>
          <w:ilvl w:val="1"/>
          <w:numId w:val="43"/>
        </w:numPr>
        <w:rPr>
          <w:rFonts w:ascii="Arial" w:hAnsi="Arial" w:cs="Arial"/>
        </w:rPr>
      </w:pPr>
      <w:r w:rsidRPr="00D839E3">
        <w:rPr>
          <w:rFonts w:ascii="Arial" w:hAnsi="Arial" w:cs="Arial"/>
        </w:rPr>
        <w:t>Full time employees: max of $4,000 per calendar year</w:t>
      </w:r>
      <w:r w:rsidRPr="00D839E3">
        <w:rPr>
          <w:rFonts w:ascii="Arial" w:hAnsi="Arial" w:cs="Arial"/>
        </w:rPr>
        <w:br/>
        <w:t>Part time employees: max of $2,000 per calendar year</w:t>
      </w:r>
    </w:p>
    <w:p w14:paraId="1AA13F42" w14:textId="77777777" w:rsidR="007A0D63" w:rsidRPr="00D839E3" w:rsidRDefault="007A0D63" w:rsidP="007A0D63">
      <w:pPr>
        <w:pStyle w:val="ListParagraph"/>
        <w:numPr>
          <w:ilvl w:val="1"/>
          <w:numId w:val="43"/>
        </w:numPr>
        <w:rPr>
          <w:rFonts w:ascii="Arial" w:hAnsi="Arial" w:cs="Arial"/>
        </w:rPr>
      </w:pPr>
      <w:r w:rsidRPr="00D839E3">
        <w:rPr>
          <w:rFonts w:ascii="Arial" w:hAnsi="Arial" w:cs="Arial"/>
        </w:rPr>
        <w:t xml:space="preserve">Intermittent substitute employees are not eligible. </w:t>
      </w:r>
    </w:p>
    <w:p w14:paraId="3704902F" w14:textId="77777777" w:rsidR="007A0D63" w:rsidRPr="00D839E3" w:rsidRDefault="007A0D63" w:rsidP="007A0D63">
      <w:pPr>
        <w:pStyle w:val="ListParagraph"/>
        <w:numPr>
          <w:ilvl w:val="1"/>
          <w:numId w:val="43"/>
        </w:numPr>
        <w:rPr>
          <w:rFonts w:ascii="Arial" w:hAnsi="Arial" w:cs="Arial"/>
        </w:rPr>
      </w:pPr>
      <w:r w:rsidRPr="00D839E3">
        <w:rPr>
          <w:rFonts w:ascii="Arial" w:hAnsi="Arial" w:cs="Arial"/>
        </w:rPr>
        <w:t>Must apply 30 days in advance of the course start date, supervisor must approve, then HR/Superintendent</w:t>
      </w:r>
      <w:r w:rsidRPr="00D839E3">
        <w:rPr>
          <w:rFonts w:ascii="Arial" w:hAnsi="Arial" w:cs="Arial"/>
        </w:rPr>
        <w:br/>
        <w:t>Must receive a “C” or higher or “Passing grade” (if pass/fail grading system)</w:t>
      </w:r>
    </w:p>
    <w:p w14:paraId="451C3750" w14:textId="77777777" w:rsidR="007A0D63" w:rsidRPr="00D839E3" w:rsidRDefault="007A0D63" w:rsidP="007A0D63">
      <w:pPr>
        <w:pStyle w:val="ListParagraph"/>
        <w:numPr>
          <w:ilvl w:val="1"/>
          <w:numId w:val="43"/>
        </w:numPr>
        <w:rPr>
          <w:rFonts w:ascii="Arial" w:hAnsi="Arial" w:cs="Arial"/>
        </w:rPr>
      </w:pPr>
      <w:r w:rsidRPr="00D839E3">
        <w:rPr>
          <w:rFonts w:ascii="Arial" w:hAnsi="Arial" w:cs="Arial"/>
        </w:rPr>
        <w:t xml:space="preserve">Must turn in receipt to be reimbursed upon completion. </w:t>
      </w:r>
    </w:p>
    <w:p w14:paraId="6682C28A" w14:textId="77777777" w:rsidR="007A0D63" w:rsidRPr="00D839E3" w:rsidRDefault="007A0D63" w:rsidP="007A0D63">
      <w:pPr>
        <w:pStyle w:val="ListParagraph"/>
        <w:numPr>
          <w:ilvl w:val="1"/>
          <w:numId w:val="43"/>
        </w:numPr>
        <w:rPr>
          <w:rFonts w:ascii="Arial" w:hAnsi="Arial" w:cs="Arial"/>
        </w:rPr>
      </w:pPr>
      <w:r w:rsidRPr="00D839E3">
        <w:rPr>
          <w:rFonts w:ascii="Arial" w:hAnsi="Arial" w:cs="Arial"/>
        </w:rPr>
        <w:t xml:space="preserve">Travel, lab fees, books, meals or lodging not included. </w:t>
      </w:r>
    </w:p>
    <w:p w14:paraId="416E171A" w14:textId="77777777" w:rsidR="007A0D63" w:rsidRPr="00D839E3" w:rsidRDefault="007A0D63" w:rsidP="007A0D63">
      <w:pPr>
        <w:pStyle w:val="ListParagraph"/>
        <w:numPr>
          <w:ilvl w:val="1"/>
          <w:numId w:val="43"/>
        </w:numPr>
        <w:rPr>
          <w:rFonts w:ascii="Arial" w:hAnsi="Arial" w:cs="Arial"/>
        </w:rPr>
      </w:pPr>
      <w:r w:rsidRPr="00D839E3">
        <w:rPr>
          <w:rFonts w:ascii="Arial" w:hAnsi="Arial" w:cs="Arial"/>
        </w:rPr>
        <w:t xml:space="preserve">Employees who resign within 12 months of receiving the funds must reimburse the Board on a pro-rated basis. </w:t>
      </w:r>
    </w:p>
    <w:p w14:paraId="37791AA9" w14:textId="77777777" w:rsidR="007A0D63" w:rsidRPr="00507C56" w:rsidRDefault="007A0D63" w:rsidP="007A0D63">
      <w:pPr>
        <w:rPr>
          <w:rFonts w:ascii="Arial" w:hAnsi="Arial" w:cs="Arial"/>
        </w:rPr>
      </w:pPr>
    </w:p>
    <w:tbl>
      <w:tblPr>
        <w:tblStyle w:val="TableGrid"/>
        <w:tblW w:w="0" w:type="auto"/>
        <w:tblInd w:w="1080" w:type="dxa"/>
        <w:tblLook w:val="04A0" w:firstRow="1" w:lastRow="0" w:firstColumn="1" w:lastColumn="0" w:noHBand="0" w:noVBand="1"/>
      </w:tblPr>
      <w:tblGrid>
        <w:gridCol w:w="4095"/>
        <w:gridCol w:w="4175"/>
      </w:tblGrid>
      <w:tr w:rsidR="007A0D63" w:rsidRPr="006B1335" w14:paraId="2EBC580B" w14:textId="77777777" w:rsidTr="007C6467">
        <w:tc>
          <w:tcPr>
            <w:tcW w:w="4675" w:type="dxa"/>
          </w:tcPr>
          <w:p w14:paraId="3C00938C" w14:textId="77777777" w:rsidR="007A0D63" w:rsidRPr="00D839E3" w:rsidRDefault="007A0D63" w:rsidP="007C6467">
            <w:pPr>
              <w:pStyle w:val="ListParagraph"/>
              <w:ind w:left="0"/>
              <w:jc w:val="center"/>
              <w:rPr>
                <w:rFonts w:ascii="Arial" w:hAnsi="Arial" w:cs="Arial"/>
                <w:b/>
                <w:bCs/>
              </w:rPr>
            </w:pPr>
            <w:r w:rsidRPr="00D839E3">
              <w:rPr>
                <w:rFonts w:ascii="Arial" w:hAnsi="Arial" w:cs="Arial"/>
                <w:b/>
                <w:bCs/>
              </w:rPr>
              <w:t>Months from Completion of Course</w:t>
            </w:r>
          </w:p>
        </w:tc>
        <w:tc>
          <w:tcPr>
            <w:tcW w:w="4675" w:type="dxa"/>
          </w:tcPr>
          <w:p w14:paraId="7D2926A4" w14:textId="77777777" w:rsidR="007A0D63" w:rsidRPr="00D839E3" w:rsidRDefault="007A0D63" w:rsidP="007C6467">
            <w:pPr>
              <w:pStyle w:val="ListParagraph"/>
              <w:ind w:left="0"/>
              <w:jc w:val="center"/>
              <w:rPr>
                <w:rFonts w:ascii="Arial" w:hAnsi="Arial" w:cs="Arial"/>
                <w:b/>
                <w:bCs/>
              </w:rPr>
            </w:pPr>
            <w:r w:rsidRPr="00D839E3">
              <w:rPr>
                <w:rFonts w:ascii="Arial" w:hAnsi="Arial" w:cs="Arial"/>
                <w:b/>
                <w:bCs/>
              </w:rPr>
              <w:t>Percentage of Reimbursement</w:t>
            </w:r>
          </w:p>
        </w:tc>
      </w:tr>
      <w:tr w:rsidR="007A0D63" w14:paraId="259D140A" w14:textId="77777777" w:rsidTr="007C6467">
        <w:tc>
          <w:tcPr>
            <w:tcW w:w="4675" w:type="dxa"/>
          </w:tcPr>
          <w:p w14:paraId="0A8A5838" w14:textId="77777777" w:rsidR="007A0D63" w:rsidRPr="00D839E3" w:rsidRDefault="007A0D63" w:rsidP="007C6467">
            <w:pPr>
              <w:pStyle w:val="ListParagraph"/>
              <w:ind w:left="0"/>
              <w:jc w:val="center"/>
              <w:rPr>
                <w:rFonts w:ascii="Arial" w:hAnsi="Arial" w:cs="Arial"/>
              </w:rPr>
            </w:pPr>
            <w:r w:rsidRPr="00D839E3">
              <w:rPr>
                <w:rFonts w:ascii="Arial" w:hAnsi="Arial" w:cs="Arial"/>
              </w:rPr>
              <w:t>1-3 Months</w:t>
            </w:r>
          </w:p>
        </w:tc>
        <w:tc>
          <w:tcPr>
            <w:tcW w:w="4675" w:type="dxa"/>
          </w:tcPr>
          <w:p w14:paraId="786714FD" w14:textId="77777777" w:rsidR="007A0D63" w:rsidRPr="00D839E3" w:rsidRDefault="007A0D63" w:rsidP="007C6467">
            <w:pPr>
              <w:pStyle w:val="ListParagraph"/>
              <w:ind w:left="0"/>
              <w:jc w:val="center"/>
              <w:rPr>
                <w:rFonts w:ascii="Arial" w:hAnsi="Arial" w:cs="Arial"/>
              </w:rPr>
            </w:pPr>
            <w:r w:rsidRPr="00D839E3">
              <w:rPr>
                <w:rFonts w:ascii="Arial" w:hAnsi="Arial" w:cs="Arial"/>
              </w:rPr>
              <w:t>100%</w:t>
            </w:r>
          </w:p>
        </w:tc>
      </w:tr>
      <w:tr w:rsidR="007A0D63" w14:paraId="2EB62D7F" w14:textId="77777777" w:rsidTr="007C6467">
        <w:tc>
          <w:tcPr>
            <w:tcW w:w="4675" w:type="dxa"/>
          </w:tcPr>
          <w:p w14:paraId="16168D4A" w14:textId="77777777" w:rsidR="007A0D63" w:rsidRPr="00D839E3" w:rsidRDefault="007A0D63" w:rsidP="007C6467">
            <w:pPr>
              <w:pStyle w:val="ListParagraph"/>
              <w:ind w:left="0"/>
              <w:jc w:val="center"/>
              <w:rPr>
                <w:rFonts w:ascii="Arial" w:hAnsi="Arial" w:cs="Arial"/>
              </w:rPr>
            </w:pPr>
            <w:r w:rsidRPr="00D839E3">
              <w:rPr>
                <w:rFonts w:ascii="Arial" w:hAnsi="Arial" w:cs="Arial"/>
              </w:rPr>
              <w:t>4-6 Months</w:t>
            </w:r>
          </w:p>
        </w:tc>
        <w:tc>
          <w:tcPr>
            <w:tcW w:w="4675" w:type="dxa"/>
          </w:tcPr>
          <w:p w14:paraId="7A37188F" w14:textId="77777777" w:rsidR="007A0D63" w:rsidRPr="00D839E3" w:rsidRDefault="007A0D63" w:rsidP="007C6467">
            <w:pPr>
              <w:pStyle w:val="ListParagraph"/>
              <w:ind w:left="0"/>
              <w:jc w:val="center"/>
              <w:rPr>
                <w:rFonts w:ascii="Arial" w:hAnsi="Arial" w:cs="Arial"/>
              </w:rPr>
            </w:pPr>
            <w:r w:rsidRPr="00D839E3">
              <w:rPr>
                <w:rFonts w:ascii="Arial" w:hAnsi="Arial" w:cs="Arial"/>
              </w:rPr>
              <w:t>75%</w:t>
            </w:r>
          </w:p>
        </w:tc>
      </w:tr>
      <w:tr w:rsidR="007A0D63" w14:paraId="052C9021" w14:textId="77777777" w:rsidTr="007C6467">
        <w:tc>
          <w:tcPr>
            <w:tcW w:w="4675" w:type="dxa"/>
          </w:tcPr>
          <w:p w14:paraId="1DFC2B3E" w14:textId="77777777" w:rsidR="007A0D63" w:rsidRPr="00D839E3" w:rsidRDefault="007A0D63" w:rsidP="007C6467">
            <w:pPr>
              <w:pStyle w:val="ListParagraph"/>
              <w:ind w:left="0"/>
              <w:jc w:val="center"/>
              <w:rPr>
                <w:rFonts w:ascii="Arial" w:hAnsi="Arial" w:cs="Arial"/>
              </w:rPr>
            </w:pPr>
            <w:r w:rsidRPr="00D839E3">
              <w:rPr>
                <w:rFonts w:ascii="Arial" w:hAnsi="Arial" w:cs="Arial"/>
              </w:rPr>
              <w:t>7-9 Months</w:t>
            </w:r>
          </w:p>
        </w:tc>
        <w:tc>
          <w:tcPr>
            <w:tcW w:w="4675" w:type="dxa"/>
          </w:tcPr>
          <w:p w14:paraId="6E13B5A6" w14:textId="77777777" w:rsidR="007A0D63" w:rsidRPr="00D839E3" w:rsidRDefault="007A0D63" w:rsidP="007C6467">
            <w:pPr>
              <w:pStyle w:val="ListParagraph"/>
              <w:ind w:left="0"/>
              <w:jc w:val="center"/>
              <w:rPr>
                <w:rFonts w:ascii="Arial" w:hAnsi="Arial" w:cs="Arial"/>
              </w:rPr>
            </w:pPr>
            <w:r w:rsidRPr="00D839E3">
              <w:rPr>
                <w:rFonts w:ascii="Arial" w:hAnsi="Arial" w:cs="Arial"/>
              </w:rPr>
              <w:t>50%</w:t>
            </w:r>
          </w:p>
        </w:tc>
      </w:tr>
      <w:tr w:rsidR="007A0D63" w14:paraId="757DADFC" w14:textId="77777777" w:rsidTr="007C6467">
        <w:tc>
          <w:tcPr>
            <w:tcW w:w="4675" w:type="dxa"/>
          </w:tcPr>
          <w:p w14:paraId="19A1E7FB" w14:textId="77777777" w:rsidR="007A0D63" w:rsidRPr="00D839E3" w:rsidRDefault="007A0D63" w:rsidP="007C6467">
            <w:pPr>
              <w:pStyle w:val="ListParagraph"/>
              <w:ind w:left="0"/>
              <w:jc w:val="center"/>
              <w:rPr>
                <w:rFonts w:ascii="Arial" w:hAnsi="Arial" w:cs="Arial"/>
              </w:rPr>
            </w:pPr>
            <w:r w:rsidRPr="00D839E3">
              <w:rPr>
                <w:rFonts w:ascii="Arial" w:hAnsi="Arial" w:cs="Arial"/>
              </w:rPr>
              <w:t>10-12 Months</w:t>
            </w:r>
          </w:p>
        </w:tc>
        <w:tc>
          <w:tcPr>
            <w:tcW w:w="4675" w:type="dxa"/>
          </w:tcPr>
          <w:p w14:paraId="734D3F2E" w14:textId="77777777" w:rsidR="007A0D63" w:rsidRPr="00D839E3" w:rsidRDefault="007A0D63" w:rsidP="007C6467">
            <w:pPr>
              <w:pStyle w:val="ListParagraph"/>
              <w:ind w:left="0"/>
              <w:jc w:val="center"/>
              <w:rPr>
                <w:rFonts w:ascii="Arial" w:hAnsi="Arial" w:cs="Arial"/>
              </w:rPr>
            </w:pPr>
            <w:r w:rsidRPr="00D839E3">
              <w:rPr>
                <w:rFonts w:ascii="Arial" w:hAnsi="Arial" w:cs="Arial"/>
              </w:rPr>
              <w:t>25%</w:t>
            </w:r>
          </w:p>
        </w:tc>
      </w:tr>
    </w:tbl>
    <w:p w14:paraId="2D0FE598" w14:textId="77777777" w:rsidR="00450ACE" w:rsidRDefault="00450ACE" w:rsidP="00DB7641">
      <w:pPr>
        <w:pStyle w:val="NoSpacing"/>
        <w:rPr>
          <w:rFonts w:ascii="Arial" w:hAnsi="Arial" w:cs="Arial"/>
          <w:bCs/>
        </w:rPr>
      </w:pPr>
    </w:p>
    <w:p w14:paraId="39E555F3" w14:textId="15C476DA" w:rsidR="00450ACE" w:rsidRDefault="002F6B23" w:rsidP="00DB7641">
      <w:pPr>
        <w:pStyle w:val="NoSpacing"/>
        <w:rPr>
          <w:rFonts w:ascii="Arial" w:hAnsi="Arial" w:cs="Arial"/>
          <w:bCs/>
        </w:rPr>
      </w:pPr>
      <w:r>
        <w:rPr>
          <w:rFonts w:ascii="Arial" w:hAnsi="Arial" w:cs="Arial"/>
          <w:bCs/>
        </w:rPr>
        <w:t>Constance Enochs</w:t>
      </w:r>
      <w:r w:rsidR="00450ACE">
        <w:rPr>
          <w:rFonts w:ascii="Arial" w:hAnsi="Arial" w:cs="Arial"/>
          <w:bCs/>
        </w:rPr>
        <w:t xml:space="preserve"> made a motion to approve the </w:t>
      </w:r>
      <w:r>
        <w:rPr>
          <w:rFonts w:ascii="Arial" w:hAnsi="Arial" w:cs="Arial"/>
          <w:bCs/>
        </w:rPr>
        <w:t>Tuition Reimbursement Policy</w:t>
      </w:r>
      <w:r w:rsidR="00450ACE">
        <w:rPr>
          <w:rFonts w:ascii="Arial" w:hAnsi="Arial" w:cs="Arial"/>
          <w:bCs/>
        </w:rPr>
        <w:t xml:space="preserve">, seconded by </w:t>
      </w:r>
      <w:r>
        <w:rPr>
          <w:rFonts w:ascii="Arial" w:hAnsi="Arial" w:cs="Arial"/>
          <w:bCs/>
        </w:rPr>
        <w:t>Nicholad Miller</w:t>
      </w:r>
      <w:r w:rsidR="00450ACE">
        <w:rPr>
          <w:rFonts w:ascii="Arial" w:hAnsi="Arial" w:cs="Arial"/>
          <w:bCs/>
        </w:rPr>
        <w:t>.  All yea.  Motion carried.</w:t>
      </w:r>
    </w:p>
    <w:p w14:paraId="60B5109A" w14:textId="77777777" w:rsidR="00450ACE" w:rsidRDefault="00450ACE" w:rsidP="00DB7641">
      <w:pPr>
        <w:pStyle w:val="NoSpacing"/>
        <w:rPr>
          <w:rFonts w:ascii="Arial" w:hAnsi="Arial" w:cs="Arial"/>
          <w:bCs/>
        </w:rPr>
      </w:pPr>
    </w:p>
    <w:p w14:paraId="10D43389" w14:textId="77777777" w:rsidR="002F6B23" w:rsidRDefault="002F6B23" w:rsidP="002F6B23">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w:t>
      </w:r>
      <w:r>
        <w:rPr>
          <w:rFonts w:ascii="Arial" w:hAnsi="Arial" w:cs="Arial"/>
          <w:b/>
        </w:rPr>
        <w:t xml:space="preserve"> David Sanders</w:t>
      </w:r>
      <w:r w:rsidRPr="00CE2C2B">
        <w:rPr>
          <w:rFonts w:ascii="Arial" w:hAnsi="Arial" w:cs="Arial"/>
          <w:b/>
        </w:rPr>
        <w:t>, yea</w:t>
      </w:r>
      <w:r>
        <w:rPr>
          <w:rFonts w:ascii="Arial" w:hAnsi="Arial" w:cs="Arial"/>
          <w:b/>
        </w:rPr>
        <w:t>, Nicholas Miller, yea; Constance Enochs, yea</w:t>
      </w:r>
    </w:p>
    <w:p w14:paraId="1AAE89D8" w14:textId="5A55C25B" w:rsidR="00B3126C" w:rsidRDefault="009C78AB" w:rsidP="00DB7641">
      <w:pPr>
        <w:pStyle w:val="NoSpacing"/>
        <w:rPr>
          <w:rFonts w:ascii="Arial" w:hAnsi="Arial" w:cs="Arial"/>
          <w:b/>
        </w:rPr>
      </w:pPr>
      <w:r>
        <w:rPr>
          <w:rFonts w:ascii="Arial" w:hAnsi="Arial" w:cs="Arial"/>
          <w:b/>
        </w:rPr>
        <w:t xml:space="preserve">2024 </w:t>
      </w:r>
      <w:r w:rsidR="00642D51">
        <w:rPr>
          <w:rFonts w:ascii="Arial" w:hAnsi="Arial" w:cs="Arial"/>
          <w:b/>
        </w:rPr>
        <w:t>Shared Contracts</w:t>
      </w:r>
      <w:r>
        <w:rPr>
          <w:rFonts w:ascii="Arial" w:hAnsi="Arial" w:cs="Arial"/>
          <w:b/>
        </w:rPr>
        <w:t xml:space="preserve"> – Debra Buccilla</w:t>
      </w:r>
    </w:p>
    <w:p w14:paraId="21D18C3A" w14:textId="77777777" w:rsidR="0027181C" w:rsidRPr="0027181C" w:rsidRDefault="0027181C" w:rsidP="0027181C">
      <w:pPr>
        <w:rPr>
          <w:rFonts w:ascii="Arial" w:hAnsi="Arial" w:cs="Arial"/>
        </w:rPr>
      </w:pPr>
      <w:r w:rsidRPr="0027181C">
        <w:rPr>
          <w:rFonts w:ascii="Arial" w:hAnsi="Arial" w:cs="Arial"/>
        </w:rPr>
        <w:t>As I mentioned, I will be getting contracts ready for Larry for 2024. I am currently working with Steve Postalakis to update the language to specifically cover benefits for the shared employees. There are 10 shared staff between the counties who will be getting the updated contracts.</w:t>
      </w:r>
    </w:p>
    <w:p w14:paraId="7EFD646F" w14:textId="77777777" w:rsidR="0027181C" w:rsidRDefault="0027181C" w:rsidP="0027181C">
      <w:r w:rsidRPr="0027181C">
        <w:rPr>
          <w:rFonts w:ascii="Arial" w:hAnsi="Arial" w:cs="Arial"/>
        </w:rPr>
        <w:t>In the January organizational meeting, we will also update the shared service agreement between the counties and I am suggesting this now be done annually</w:t>
      </w:r>
      <w:r>
        <w:t>.</w:t>
      </w:r>
    </w:p>
    <w:p w14:paraId="2DCE50BF" w14:textId="77777777" w:rsidR="00384016" w:rsidRDefault="00384016" w:rsidP="00DB7641">
      <w:pPr>
        <w:pStyle w:val="NoSpacing"/>
        <w:rPr>
          <w:rFonts w:ascii="Arial" w:hAnsi="Arial" w:cs="Arial"/>
          <w:bCs/>
        </w:rPr>
      </w:pPr>
    </w:p>
    <w:p w14:paraId="4AD9E0F0" w14:textId="4383A480" w:rsidR="00273A77" w:rsidRDefault="00642D51" w:rsidP="004427DE">
      <w:pPr>
        <w:rPr>
          <w:rFonts w:ascii="Arial" w:hAnsi="Arial" w:cs="Arial"/>
          <w:color w:val="000000"/>
          <w:shd w:val="clear" w:color="auto" w:fill="FFFFFF"/>
        </w:rPr>
      </w:pPr>
      <w:r>
        <w:rPr>
          <w:rFonts w:ascii="Arial" w:hAnsi="Arial" w:cs="Arial"/>
          <w:b/>
        </w:rPr>
        <w:lastRenderedPageBreak/>
        <w:t xml:space="preserve">FCBDD </w:t>
      </w:r>
      <w:r w:rsidR="00A92F89">
        <w:rPr>
          <w:rFonts w:ascii="Arial" w:hAnsi="Arial" w:cs="Arial"/>
          <w:b/>
        </w:rPr>
        <w:t>Accreditation</w:t>
      </w:r>
      <w:r w:rsidR="00384016">
        <w:rPr>
          <w:rFonts w:ascii="Arial" w:hAnsi="Arial" w:cs="Arial"/>
          <w:b/>
        </w:rPr>
        <w:t xml:space="preserve"> – Debra Buccilla</w:t>
      </w:r>
      <w:r w:rsidR="00AF7F21" w:rsidRPr="00AF7F21">
        <w:rPr>
          <w:rFonts w:ascii="Arial" w:hAnsi="Arial" w:cs="Arial"/>
          <w:color w:val="000000"/>
          <w:shd w:val="clear" w:color="auto" w:fill="FFFFFF"/>
        </w:rPr>
        <w:t xml:space="preserve"> </w:t>
      </w:r>
    </w:p>
    <w:p w14:paraId="1B8E4DD0" w14:textId="6F8BFDAF" w:rsidR="003A433C" w:rsidRPr="009A6789" w:rsidRDefault="003A433C" w:rsidP="003A433C">
      <w:pPr>
        <w:pStyle w:val="NoSpacing"/>
        <w:numPr>
          <w:ilvl w:val="0"/>
          <w:numId w:val="44"/>
        </w:numPr>
        <w:rPr>
          <w:rFonts w:ascii="Arial" w:hAnsi="Arial" w:cs="Arial"/>
          <w:b/>
        </w:rPr>
      </w:pPr>
      <w:r>
        <w:rPr>
          <w:rFonts w:ascii="Arial" w:hAnsi="Arial" w:cs="Arial"/>
          <w:bCs/>
        </w:rPr>
        <w:t>The accreditation dates for Highland are September 11-12, 2024</w:t>
      </w:r>
    </w:p>
    <w:p w14:paraId="3D4BE095" w14:textId="5440D9AF" w:rsidR="003A433C" w:rsidRPr="002D0501" w:rsidRDefault="003A433C" w:rsidP="003A433C">
      <w:pPr>
        <w:pStyle w:val="NoSpacing"/>
        <w:numPr>
          <w:ilvl w:val="0"/>
          <w:numId w:val="44"/>
        </w:numPr>
        <w:rPr>
          <w:rFonts w:ascii="Arial" w:hAnsi="Arial" w:cs="Arial"/>
          <w:b/>
        </w:rPr>
      </w:pPr>
      <w:r>
        <w:rPr>
          <w:rFonts w:ascii="Arial" w:hAnsi="Arial" w:cs="Arial"/>
          <w:bCs/>
        </w:rPr>
        <w:t>Jennifer Goodwin will do a mock audit in June or July of 2024</w:t>
      </w:r>
    </w:p>
    <w:p w14:paraId="22F37A90" w14:textId="77777777" w:rsidR="003A433C" w:rsidRPr="002D0501" w:rsidRDefault="003A433C" w:rsidP="003A433C">
      <w:pPr>
        <w:pStyle w:val="NoSpacing"/>
        <w:ind w:left="720"/>
        <w:rPr>
          <w:rFonts w:ascii="Arial" w:hAnsi="Arial" w:cs="Arial"/>
          <w:b/>
        </w:rPr>
      </w:pPr>
    </w:p>
    <w:p w14:paraId="6574600E" w14:textId="7B0FB536" w:rsidR="00384016" w:rsidRDefault="00384016" w:rsidP="004427DE">
      <w:pPr>
        <w:rPr>
          <w:rFonts w:ascii="Arial" w:hAnsi="Arial" w:cs="Arial"/>
          <w:b/>
          <w:bCs/>
          <w:color w:val="000000"/>
          <w:shd w:val="clear" w:color="auto" w:fill="FFFFFF"/>
        </w:rPr>
      </w:pPr>
      <w:r w:rsidRPr="00384016">
        <w:rPr>
          <w:rFonts w:ascii="Arial" w:hAnsi="Arial" w:cs="Arial"/>
          <w:b/>
          <w:bCs/>
          <w:color w:val="000000"/>
          <w:shd w:val="clear" w:color="auto" w:fill="FFFFFF"/>
        </w:rPr>
        <w:t>Life Insurance Coverage- Elizabeth Brennfleck</w:t>
      </w:r>
    </w:p>
    <w:p w14:paraId="5FE3E6A7" w14:textId="35B95E6A" w:rsidR="002962A2" w:rsidRPr="002962A2" w:rsidRDefault="002962A2" w:rsidP="002962A2">
      <w:pPr>
        <w:rPr>
          <w:rFonts w:ascii="Arial" w:hAnsi="Arial" w:cs="Arial"/>
        </w:rPr>
      </w:pPr>
      <w:r w:rsidRPr="002962A2">
        <w:rPr>
          <w:rFonts w:ascii="Arial" w:hAnsi="Arial" w:cs="Arial"/>
        </w:rPr>
        <w:t>Our Board recently approved adding a life insurance policy in the amount of $15,000 for each full-time staff member who is eligible for insurance benefits through the FCBDD. The Board is covering the cost of this added benefit</w:t>
      </w:r>
      <w:r w:rsidR="00B1559A">
        <w:rPr>
          <w:rFonts w:ascii="Arial" w:hAnsi="Arial" w:cs="Arial"/>
        </w:rPr>
        <w:t xml:space="preserve"> from</w:t>
      </w:r>
      <w:r w:rsidRPr="002962A2">
        <w:rPr>
          <w:rFonts w:ascii="Arial" w:hAnsi="Arial" w:cs="Arial"/>
        </w:rPr>
        <w:t xml:space="preserve"> Nippon Life</w:t>
      </w:r>
      <w:r w:rsidR="00B1559A">
        <w:rPr>
          <w:rFonts w:ascii="Arial" w:hAnsi="Arial" w:cs="Arial"/>
        </w:rPr>
        <w:t xml:space="preserve"> Insurance.</w:t>
      </w:r>
      <w:r w:rsidRPr="002962A2">
        <w:rPr>
          <w:rFonts w:ascii="Arial" w:hAnsi="Arial" w:cs="Arial"/>
        </w:rPr>
        <w:t xml:space="preserve"> The new life insurance policy is effective 1/1/2024.  </w:t>
      </w:r>
    </w:p>
    <w:p w14:paraId="00681F85" w14:textId="7A47AC50" w:rsidR="00A50BCB" w:rsidRDefault="00A50BCB" w:rsidP="0022439B">
      <w:pPr>
        <w:rPr>
          <w:rFonts w:ascii="Arial" w:hAnsi="Arial" w:cs="Arial"/>
        </w:rPr>
      </w:pPr>
      <w:r>
        <w:rPr>
          <w:rFonts w:ascii="Arial" w:hAnsi="Arial" w:cs="Arial"/>
        </w:rPr>
        <w:t>David Sanders, President adjourned the Fayette County Board Meeting at 6:</w:t>
      </w:r>
      <w:r w:rsidR="00384016">
        <w:rPr>
          <w:rFonts w:ascii="Arial" w:hAnsi="Arial" w:cs="Arial"/>
        </w:rPr>
        <w:t>10</w:t>
      </w:r>
      <w:r>
        <w:rPr>
          <w:rFonts w:ascii="Arial" w:hAnsi="Arial" w:cs="Arial"/>
        </w:rPr>
        <w:t xml:space="preserve"> pm.</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7FF83619" w14:textId="77777777" w:rsidR="00DE116D" w:rsidRDefault="00DE116D" w:rsidP="007772AF"/>
    <w:p w14:paraId="4099CE52" w14:textId="4695E829"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67A234C4" w:rsidR="00F47A4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sidR="00305CF1">
        <w:rPr>
          <w:rFonts w:ascii="Arial" w:hAnsi="Arial" w:cs="Arial"/>
        </w:rPr>
        <w:tab/>
        <w:t xml:space="preserve"> Benjamin</w:t>
      </w:r>
      <w:r w:rsidR="00872AA5">
        <w:rPr>
          <w:rFonts w:ascii="Arial" w:hAnsi="Arial" w:cs="Arial"/>
        </w:rPr>
        <w:t xml:space="preserve"> </w:t>
      </w:r>
      <w:r>
        <w:rPr>
          <w:rFonts w:ascii="Arial" w:hAnsi="Arial" w:cs="Arial"/>
        </w:rPr>
        <w:t>Snodgrass,</w:t>
      </w:r>
      <w:r w:rsidR="00F47A48">
        <w:rPr>
          <w:rFonts w:ascii="Arial" w:hAnsi="Arial" w:cs="Arial"/>
        </w:rPr>
        <w:t xml:space="preserve"> Secretary</w:t>
      </w:r>
    </w:p>
    <w:p w14:paraId="08A4C04F" w14:textId="77777777" w:rsidR="00D51B64" w:rsidRDefault="00D51B64" w:rsidP="001A5148">
      <w:pPr>
        <w:pStyle w:val="NoSpacing"/>
        <w:rPr>
          <w:rFonts w:ascii="Arial" w:hAnsi="Arial" w:cs="Arial"/>
        </w:rPr>
      </w:pPr>
    </w:p>
    <w:sectPr w:rsidR="00D51B64"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C629" w14:textId="77777777" w:rsidR="00E149D3" w:rsidRDefault="00E149D3" w:rsidP="00E518A2">
      <w:pPr>
        <w:spacing w:after="0" w:line="240" w:lineRule="auto"/>
      </w:pPr>
      <w:r>
        <w:separator/>
      </w:r>
    </w:p>
  </w:endnote>
  <w:endnote w:type="continuationSeparator" w:id="0">
    <w:p w14:paraId="5D435C92" w14:textId="77777777" w:rsidR="00E149D3" w:rsidRDefault="00E149D3" w:rsidP="00E518A2">
      <w:pPr>
        <w:spacing w:after="0" w:line="240" w:lineRule="auto"/>
      </w:pPr>
      <w:r>
        <w:continuationSeparator/>
      </w:r>
    </w:p>
  </w:endnote>
  <w:endnote w:type="continuationNotice" w:id="1">
    <w:p w14:paraId="390062D9" w14:textId="77777777" w:rsidR="00E149D3" w:rsidRDefault="00E14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52096"/>
      <w:docPartObj>
        <w:docPartGallery w:val="Page Numbers (Bottom of Page)"/>
        <w:docPartUnique/>
      </w:docPartObj>
    </w:sdtPr>
    <w:sdtEndPr>
      <w:rPr>
        <w:noProof/>
      </w:rPr>
    </w:sdtEndPr>
    <w:sdtContent>
      <w:p w14:paraId="2C1AA674" w14:textId="049F0B73" w:rsidR="00325C69" w:rsidRDefault="00325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066D" w14:textId="77777777" w:rsidR="00E149D3" w:rsidRDefault="00E149D3" w:rsidP="00E518A2">
      <w:pPr>
        <w:spacing w:after="0" w:line="240" w:lineRule="auto"/>
      </w:pPr>
      <w:r>
        <w:separator/>
      </w:r>
    </w:p>
  </w:footnote>
  <w:footnote w:type="continuationSeparator" w:id="0">
    <w:p w14:paraId="35F2EF5F" w14:textId="77777777" w:rsidR="00E149D3" w:rsidRDefault="00E149D3" w:rsidP="00E518A2">
      <w:pPr>
        <w:spacing w:after="0" w:line="240" w:lineRule="auto"/>
      </w:pPr>
      <w:r>
        <w:continuationSeparator/>
      </w:r>
    </w:p>
  </w:footnote>
  <w:footnote w:type="continuationNotice" w:id="1">
    <w:p w14:paraId="7F46804C" w14:textId="77777777" w:rsidR="00E149D3" w:rsidRDefault="00E14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402B2AAF"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2BCC"/>
    <w:multiLevelType w:val="hybridMultilevel"/>
    <w:tmpl w:val="D20E1D86"/>
    <w:lvl w:ilvl="0" w:tplc="69B0F0A0">
      <w:start w:val="1"/>
      <w:numFmt w:val="bullet"/>
      <w:lvlText w:val="•"/>
      <w:lvlJc w:val="left"/>
      <w:pPr>
        <w:tabs>
          <w:tab w:val="num" w:pos="720"/>
        </w:tabs>
        <w:ind w:left="720" w:hanging="360"/>
      </w:pPr>
      <w:rPr>
        <w:rFonts w:ascii="Arial" w:hAnsi="Arial" w:cs="Times New Roman" w:hint="default"/>
      </w:rPr>
    </w:lvl>
    <w:lvl w:ilvl="1" w:tplc="DB8C286E">
      <w:start w:val="1"/>
      <w:numFmt w:val="bullet"/>
      <w:lvlText w:val="•"/>
      <w:lvlJc w:val="left"/>
      <w:pPr>
        <w:tabs>
          <w:tab w:val="num" w:pos="1440"/>
        </w:tabs>
        <w:ind w:left="1440" w:hanging="360"/>
      </w:pPr>
      <w:rPr>
        <w:rFonts w:ascii="Arial" w:hAnsi="Arial" w:cs="Times New Roman" w:hint="default"/>
      </w:rPr>
    </w:lvl>
    <w:lvl w:ilvl="2" w:tplc="6DFE3A52">
      <w:numFmt w:val="bullet"/>
      <w:lvlText w:val="•"/>
      <w:lvlJc w:val="left"/>
      <w:pPr>
        <w:tabs>
          <w:tab w:val="num" w:pos="2160"/>
        </w:tabs>
        <w:ind w:left="2160" w:hanging="360"/>
      </w:pPr>
      <w:rPr>
        <w:rFonts w:ascii="Arial" w:hAnsi="Arial" w:cs="Times New Roman" w:hint="default"/>
      </w:rPr>
    </w:lvl>
    <w:lvl w:ilvl="3" w:tplc="E8465A20">
      <w:start w:val="1"/>
      <w:numFmt w:val="bullet"/>
      <w:lvlText w:val="•"/>
      <w:lvlJc w:val="left"/>
      <w:pPr>
        <w:tabs>
          <w:tab w:val="num" w:pos="2880"/>
        </w:tabs>
        <w:ind w:left="2880" w:hanging="360"/>
      </w:pPr>
      <w:rPr>
        <w:rFonts w:ascii="Arial" w:hAnsi="Arial" w:cs="Times New Roman" w:hint="default"/>
      </w:rPr>
    </w:lvl>
    <w:lvl w:ilvl="4" w:tplc="0C4E870E">
      <w:start w:val="1"/>
      <w:numFmt w:val="bullet"/>
      <w:lvlText w:val="•"/>
      <w:lvlJc w:val="left"/>
      <w:pPr>
        <w:tabs>
          <w:tab w:val="num" w:pos="3600"/>
        </w:tabs>
        <w:ind w:left="3600" w:hanging="360"/>
      </w:pPr>
      <w:rPr>
        <w:rFonts w:ascii="Arial" w:hAnsi="Arial" w:cs="Times New Roman" w:hint="default"/>
      </w:rPr>
    </w:lvl>
    <w:lvl w:ilvl="5" w:tplc="B8E0FAD4">
      <w:start w:val="1"/>
      <w:numFmt w:val="bullet"/>
      <w:lvlText w:val="•"/>
      <w:lvlJc w:val="left"/>
      <w:pPr>
        <w:tabs>
          <w:tab w:val="num" w:pos="4320"/>
        </w:tabs>
        <w:ind w:left="4320" w:hanging="360"/>
      </w:pPr>
      <w:rPr>
        <w:rFonts w:ascii="Arial" w:hAnsi="Arial" w:cs="Times New Roman" w:hint="default"/>
      </w:rPr>
    </w:lvl>
    <w:lvl w:ilvl="6" w:tplc="52F4B07E">
      <w:start w:val="1"/>
      <w:numFmt w:val="bullet"/>
      <w:lvlText w:val="•"/>
      <w:lvlJc w:val="left"/>
      <w:pPr>
        <w:tabs>
          <w:tab w:val="num" w:pos="5040"/>
        </w:tabs>
        <w:ind w:left="5040" w:hanging="360"/>
      </w:pPr>
      <w:rPr>
        <w:rFonts w:ascii="Arial" w:hAnsi="Arial" w:cs="Times New Roman" w:hint="default"/>
      </w:rPr>
    </w:lvl>
    <w:lvl w:ilvl="7" w:tplc="4ADA1C60">
      <w:start w:val="1"/>
      <w:numFmt w:val="bullet"/>
      <w:lvlText w:val="•"/>
      <w:lvlJc w:val="left"/>
      <w:pPr>
        <w:tabs>
          <w:tab w:val="num" w:pos="5760"/>
        </w:tabs>
        <w:ind w:left="5760" w:hanging="360"/>
      </w:pPr>
      <w:rPr>
        <w:rFonts w:ascii="Arial" w:hAnsi="Arial" w:cs="Times New Roman" w:hint="default"/>
      </w:rPr>
    </w:lvl>
    <w:lvl w:ilvl="8" w:tplc="008435A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6022"/>
    <w:multiLevelType w:val="hybridMultilevel"/>
    <w:tmpl w:val="A8F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975E0"/>
    <w:multiLevelType w:val="hybridMultilevel"/>
    <w:tmpl w:val="A356A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1A62DF"/>
    <w:multiLevelType w:val="hybridMultilevel"/>
    <w:tmpl w:val="4FEC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A6BDE"/>
    <w:multiLevelType w:val="hybridMultilevel"/>
    <w:tmpl w:val="ED7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024F6"/>
    <w:multiLevelType w:val="hybridMultilevel"/>
    <w:tmpl w:val="4412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0793C"/>
    <w:multiLevelType w:val="hybridMultilevel"/>
    <w:tmpl w:val="7D127EB4"/>
    <w:lvl w:ilvl="0" w:tplc="3C00275E">
      <w:start w:val="1"/>
      <w:numFmt w:val="bullet"/>
      <w:lvlText w:val="•"/>
      <w:lvlJc w:val="left"/>
      <w:pPr>
        <w:tabs>
          <w:tab w:val="num" w:pos="720"/>
        </w:tabs>
        <w:ind w:left="720" w:hanging="360"/>
      </w:pPr>
      <w:rPr>
        <w:rFonts w:ascii="Arial" w:hAnsi="Arial" w:cs="Times New Roman" w:hint="default"/>
      </w:rPr>
    </w:lvl>
    <w:lvl w:ilvl="1" w:tplc="8DA2F80C">
      <w:start w:val="1"/>
      <w:numFmt w:val="bullet"/>
      <w:lvlText w:val="•"/>
      <w:lvlJc w:val="left"/>
      <w:pPr>
        <w:tabs>
          <w:tab w:val="num" w:pos="1440"/>
        </w:tabs>
        <w:ind w:left="1440" w:hanging="360"/>
      </w:pPr>
      <w:rPr>
        <w:rFonts w:ascii="Arial" w:hAnsi="Arial" w:cs="Times New Roman" w:hint="default"/>
      </w:rPr>
    </w:lvl>
    <w:lvl w:ilvl="2" w:tplc="8F68E9F8">
      <w:numFmt w:val="bullet"/>
      <w:lvlText w:val="•"/>
      <w:lvlJc w:val="left"/>
      <w:pPr>
        <w:tabs>
          <w:tab w:val="num" w:pos="2160"/>
        </w:tabs>
        <w:ind w:left="2160" w:hanging="360"/>
      </w:pPr>
      <w:rPr>
        <w:rFonts w:ascii="Arial" w:hAnsi="Arial" w:cs="Times New Roman" w:hint="default"/>
      </w:rPr>
    </w:lvl>
    <w:lvl w:ilvl="3" w:tplc="6C66DBEA">
      <w:start w:val="1"/>
      <w:numFmt w:val="bullet"/>
      <w:lvlText w:val="•"/>
      <w:lvlJc w:val="left"/>
      <w:pPr>
        <w:tabs>
          <w:tab w:val="num" w:pos="2880"/>
        </w:tabs>
        <w:ind w:left="2880" w:hanging="360"/>
      </w:pPr>
      <w:rPr>
        <w:rFonts w:ascii="Arial" w:hAnsi="Arial" w:cs="Times New Roman" w:hint="default"/>
      </w:rPr>
    </w:lvl>
    <w:lvl w:ilvl="4" w:tplc="2AC09308">
      <w:start w:val="1"/>
      <w:numFmt w:val="bullet"/>
      <w:lvlText w:val="•"/>
      <w:lvlJc w:val="left"/>
      <w:pPr>
        <w:tabs>
          <w:tab w:val="num" w:pos="3600"/>
        </w:tabs>
        <w:ind w:left="3600" w:hanging="360"/>
      </w:pPr>
      <w:rPr>
        <w:rFonts w:ascii="Arial" w:hAnsi="Arial" w:cs="Times New Roman" w:hint="default"/>
      </w:rPr>
    </w:lvl>
    <w:lvl w:ilvl="5" w:tplc="3A901144">
      <w:start w:val="1"/>
      <w:numFmt w:val="bullet"/>
      <w:lvlText w:val="•"/>
      <w:lvlJc w:val="left"/>
      <w:pPr>
        <w:tabs>
          <w:tab w:val="num" w:pos="4320"/>
        </w:tabs>
        <w:ind w:left="4320" w:hanging="360"/>
      </w:pPr>
      <w:rPr>
        <w:rFonts w:ascii="Arial" w:hAnsi="Arial" w:cs="Times New Roman" w:hint="default"/>
      </w:rPr>
    </w:lvl>
    <w:lvl w:ilvl="6" w:tplc="A30EB8EC">
      <w:start w:val="1"/>
      <w:numFmt w:val="bullet"/>
      <w:lvlText w:val="•"/>
      <w:lvlJc w:val="left"/>
      <w:pPr>
        <w:tabs>
          <w:tab w:val="num" w:pos="5040"/>
        </w:tabs>
        <w:ind w:left="5040" w:hanging="360"/>
      </w:pPr>
      <w:rPr>
        <w:rFonts w:ascii="Arial" w:hAnsi="Arial" w:cs="Times New Roman" w:hint="default"/>
      </w:rPr>
    </w:lvl>
    <w:lvl w:ilvl="7" w:tplc="EE863868">
      <w:start w:val="1"/>
      <w:numFmt w:val="bullet"/>
      <w:lvlText w:val="•"/>
      <w:lvlJc w:val="left"/>
      <w:pPr>
        <w:tabs>
          <w:tab w:val="num" w:pos="5760"/>
        </w:tabs>
        <w:ind w:left="5760" w:hanging="360"/>
      </w:pPr>
      <w:rPr>
        <w:rFonts w:ascii="Arial" w:hAnsi="Arial" w:cs="Times New Roman" w:hint="default"/>
      </w:rPr>
    </w:lvl>
    <w:lvl w:ilvl="8" w:tplc="51B26DD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071F2"/>
    <w:multiLevelType w:val="hybridMultilevel"/>
    <w:tmpl w:val="5FE43986"/>
    <w:lvl w:ilvl="0" w:tplc="518CD8EE">
      <w:start w:val="1"/>
      <w:numFmt w:val="bullet"/>
      <w:lvlText w:val="•"/>
      <w:lvlJc w:val="left"/>
      <w:pPr>
        <w:tabs>
          <w:tab w:val="num" w:pos="720"/>
        </w:tabs>
        <w:ind w:left="720" w:hanging="360"/>
      </w:pPr>
      <w:rPr>
        <w:rFonts w:ascii="Arial" w:hAnsi="Arial" w:cs="Times New Roman" w:hint="default"/>
      </w:rPr>
    </w:lvl>
    <w:lvl w:ilvl="1" w:tplc="D6B22428">
      <w:start w:val="1"/>
      <w:numFmt w:val="bullet"/>
      <w:lvlText w:val="•"/>
      <w:lvlJc w:val="left"/>
      <w:pPr>
        <w:tabs>
          <w:tab w:val="num" w:pos="1440"/>
        </w:tabs>
        <w:ind w:left="1440" w:hanging="360"/>
      </w:pPr>
      <w:rPr>
        <w:rFonts w:ascii="Arial" w:hAnsi="Arial" w:cs="Times New Roman" w:hint="default"/>
      </w:rPr>
    </w:lvl>
    <w:lvl w:ilvl="2" w:tplc="88E65906">
      <w:numFmt w:val="bullet"/>
      <w:lvlText w:val="•"/>
      <w:lvlJc w:val="left"/>
      <w:pPr>
        <w:tabs>
          <w:tab w:val="num" w:pos="2160"/>
        </w:tabs>
        <w:ind w:left="2160" w:hanging="360"/>
      </w:pPr>
      <w:rPr>
        <w:rFonts w:ascii="Arial" w:hAnsi="Arial" w:cs="Times New Roman" w:hint="default"/>
      </w:rPr>
    </w:lvl>
    <w:lvl w:ilvl="3" w:tplc="C29682E8">
      <w:start w:val="1"/>
      <w:numFmt w:val="bullet"/>
      <w:lvlText w:val="•"/>
      <w:lvlJc w:val="left"/>
      <w:pPr>
        <w:tabs>
          <w:tab w:val="num" w:pos="2880"/>
        </w:tabs>
        <w:ind w:left="2880" w:hanging="360"/>
      </w:pPr>
      <w:rPr>
        <w:rFonts w:ascii="Arial" w:hAnsi="Arial" w:cs="Times New Roman" w:hint="default"/>
      </w:rPr>
    </w:lvl>
    <w:lvl w:ilvl="4" w:tplc="7CB80B60">
      <w:start w:val="1"/>
      <w:numFmt w:val="bullet"/>
      <w:lvlText w:val="•"/>
      <w:lvlJc w:val="left"/>
      <w:pPr>
        <w:tabs>
          <w:tab w:val="num" w:pos="3600"/>
        </w:tabs>
        <w:ind w:left="3600" w:hanging="360"/>
      </w:pPr>
      <w:rPr>
        <w:rFonts w:ascii="Arial" w:hAnsi="Arial" w:cs="Times New Roman" w:hint="default"/>
      </w:rPr>
    </w:lvl>
    <w:lvl w:ilvl="5" w:tplc="DCD8DB08">
      <w:start w:val="1"/>
      <w:numFmt w:val="bullet"/>
      <w:lvlText w:val="•"/>
      <w:lvlJc w:val="left"/>
      <w:pPr>
        <w:tabs>
          <w:tab w:val="num" w:pos="4320"/>
        </w:tabs>
        <w:ind w:left="4320" w:hanging="360"/>
      </w:pPr>
      <w:rPr>
        <w:rFonts w:ascii="Arial" w:hAnsi="Arial" w:cs="Times New Roman" w:hint="default"/>
      </w:rPr>
    </w:lvl>
    <w:lvl w:ilvl="6" w:tplc="52760772">
      <w:start w:val="1"/>
      <w:numFmt w:val="bullet"/>
      <w:lvlText w:val="•"/>
      <w:lvlJc w:val="left"/>
      <w:pPr>
        <w:tabs>
          <w:tab w:val="num" w:pos="5040"/>
        </w:tabs>
        <w:ind w:left="5040" w:hanging="360"/>
      </w:pPr>
      <w:rPr>
        <w:rFonts w:ascii="Arial" w:hAnsi="Arial" w:cs="Times New Roman" w:hint="default"/>
      </w:rPr>
    </w:lvl>
    <w:lvl w:ilvl="7" w:tplc="DA463C52">
      <w:start w:val="1"/>
      <w:numFmt w:val="bullet"/>
      <w:lvlText w:val="•"/>
      <w:lvlJc w:val="left"/>
      <w:pPr>
        <w:tabs>
          <w:tab w:val="num" w:pos="5760"/>
        </w:tabs>
        <w:ind w:left="5760" w:hanging="360"/>
      </w:pPr>
      <w:rPr>
        <w:rFonts w:ascii="Arial" w:hAnsi="Arial" w:cs="Times New Roman" w:hint="default"/>
      </w:rPr>
    </w:lvl>
    <w:lvl w:ilvl="8" w:tplc="7884D1A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87136"/>
    <w:multiLevelType w:val="hybridMultilevel"/>
    <w:tmpl w:val="EEDC0124"/>
    <w:lvl w:ilvl="0" w:tplc="2CC02176">
      <w:start w:val="1"/>
      <w:numFmt w:val="bullet"/>
      <w:lvlText w:val="•"/>
      <w:lvlJc w:val="left"/>
      <w:pPr>
        <w:tabs>
          <w:tab w:val="num" w:pos="720"/>
        </w:tabs>
        <w:ind w:left="720" w:hanging="360"/>
      </w:pPr>
      <w:rPr>
        <w:rFonts w:ascii="Arial" w:hAnsi="Arial" w:cs="Times New Roman" w:hint="default"/>
      </w:rPr>
    </w:lvl>
    <w:lvl w:ilvl="1" w:tplc="F1A4A5A0">
      <w:start w:val="1"/>
      <w:numFmt w:val="bullet"/>
      <w:lvlText w:val="•"/>
      <w:lvlJc w:val="left"/>
      <w:pPr>
        <w:tabs>
          <w:tab w:val="num" w:pos="1440"/>
        </w:tabs>
        <w:ind w:left="1440" w:hanging="360"/>
      </w:pPr>
      <w:rPr>
        <w:rFonts w:ascii="Arial" w:hAnsi="Arial" w:cs="Times New Roman" w:hint="default"/>
      </w:rPr>
    </w:lvl>
    <w:lvl w:ilvl="2" w:tplc="852A3B6E">
      <w:numFmt w:val="bullet"/>
      <w:lvlText w:val="•"/>
      <w:lvlJc w:val="left"/>
      <w:pPr>
        <w:tabs>
          <w:tab w:val="num" w:pos="2160"/>
        </w:tabs>
        <w:ind w:left="2160" w:hanging="360"/>
      </w:pPr>
      <w:rPr>
        <w:rFonts w:ascii="Arial" w:hAnsi="Arial" w:cs="Times New Roman" w:hint="default"/>
      </w:rPr>
    </w:lvl>
    <w:lvl w:ilvl="3" w:tplc="5FC09ED0">
      <w:start w:val="1"/>
      <w:numFmt w:val="bullet"/>
      <w:lvlText w:val="•"/>
      <w:lvlJc w:val="left"/>
      <w:pPr>
        <w:tabs>
          <w:tab w:val="num" w:pos="2880"/>
        </w:tabs>
        <w:ind w:left="2880" w:hanging="360"/>
      </w:pPr>
      <w:rPr>
        <w:rFonts w:ascii="Arial" w:hAnsi="Arial" w:cs="Times New Roman" w:hint="default"/>
      </w:rPr>
    </w:lvl>
    <w:lvl w:ilvl="4" w:tplc="01C6494C">
      <w:start w:val="1"/>
      <w:numFmt w:val="bullet"/>
      <w:lvlText w:val="•"/>
      <w:lvlJc w:val="left"/>
      <w:pPr>
        <w:tabs>
          <w:tab w:val="num" w:pos="3600"/>
        </w:tabs>
        <w:ind w:left="3600" w:hanging="360"/>
      </w:pPr>
      <w:rPr>
        <w:rFonts w:ascii="Arial" w:hAnsi="Arial" w:cs="Times New Roman" w:hint="default"/>
      </w:rPr>
    </w:lvl>
    <w:lvl w:ilvl="5" w:tplc="3F9A567A">
      <w:start w:val="1"/>
      <w:numFmt w:val="bullet"/>
      <w:lvlText w:val="•"/>
      <w:lvlJc w:val="left"/>
      <w:pPr>
        <w:tabs>
          <w:tab w:val="num" w:pos="4320"/>
        </w:tabs>
        <w:ind w:left="4320" w:hanging="360"/>
      </w:pPr>
      <w:rPr>
        <w:rFonts w:ascii="Arial" w:hAnsi="Arial" w:cs="Times New Roman" w:hint="default"/>
      </w:rPr>
    </w:lvl>
    <w:lvl w:ilvl="6" w:tplc="0BDC57FE">
      <w:start w:val="1"/>
      <w:numFmt w:val="bullet"/>
      <w:lvlText w:val="•"/>
      <w:lvlJc w:val="left"/>
      <w:pPr>
        <w:tabs>
          <w:tab w:val="num" w:pos="5040"/>
        </w:tabs>
        <w:ind w:left="5040" w:hanging="360"/>
      </w:pPr>
      <w:rPr>
        <w:rFonts w:ascii="Arial" w:hAnsi="Arial" w:cs="Times New Roman" w:hint="default"/>
      </w:rPr>
    </w:lvl>
    <w:lvl w:ilvl="7" w:tplc="44361CC8">
      <w:start w:val="1"/>
      <w:numFmt w:val="bullet"/>
      <w:lvlText w:val="•"/>
      <w:lvlJc w:val="left"/>
      <w:pPr>
        <w:tabs>
          <w:tab w:val="num" w:pos="5760"/>
        </w:tabs>
        <w:ind w:left="5760" w:hanging="360"/>
      </w:pPr>
      <w:rPr>
        <w:rFonts w:ascii="Arial" w:hAnsi="Arial" w:cs="Times New Roman" w:hint="default"/>
      </w:rPr>
    </w:lvl>
    <w:lvl w:ilvl="8" w:tplc="6DEC54D6">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404A7"/>
    <w:multiLevelType w:val="hybridMultilevel"/>
    <w:tmpl w:val="0AE8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D1F2F"/>
    <w:multiLevelType w:val="hybridMultilevel"/>
    <w:tmpl w:val="E68C0756"/>
    <w:lvl w:ilvl="0" w:tplc="BF1AF2D4">
      <w:start w:val="1"/>
      <w:numFmt w:val="bullet"/>
      <w:lvlText w:val="•"/>
      <w:lvlJc w:val="left"/>
      <w:pPr>
        <w:tabs>
          <w:tab w:val="num" w:pos="720"/>
        </w:tabs>
        <w:ind w:left="720" w:hanging="360"/>
      </w:pPr>
      <w:rPr>
        <w:rFonts w:ascii="Arial" w:hAnsi="Arial" w:cs="Times New Roman" w:hint="default"/>
      </w:rPr>
    </w:lvl>
    <w:lvl w:ilvl="1" w:tplc="555AE06A">
      <w:numFmt w:val="bullet"/>
      <w:lvlText w:val="•"/>
      <w:lvlJc w:val="left"/>
      <w:pPr>
        <w:tabs>
          <w:tab w:val="num" w:pos="1440"/>
        </w:tabs>
        <w:ind w:left="1440" w:hanging="360"/>
      </w:pPr>
      <w:rPr>
        <w:rFonts w:ascii="Arial" w:hAnsi="Arial" w:cs="Times New Roman" w:hint="default"/>
      </w:rPr>
    </w:lvl>
    <w:lvl w:ilvl="2" w:tplc="C49E7C86">
      <w:numFmt w:val="bullet"/>
      <w:lvlText w:val="•"/>
      <w:lvlJc w:val="left"/>
      <w:pPr>
        <w:tabs>
          <w:tab w:val="num" w:pos="2160"/>
        </w:tabs>
        <w:ind w:left="2160" w:hanging="360"/>
      </w:pPr>
      <w:rPr>
        <w:rFonts w:ascii="Arial" w:hAnsi="Arial" w:cs="Times New Roman" w:hint="default"/>
      </w:rPr>
    </w:lvl>
    <w:lvl w:ilvl="3" w:tplc="A404B290">
      <w:start w:val="1"/>
      <w:numFmt w:val="bullet"/>
      <w:lvlText w:val="•"/>
      <w:lvlJc w:val="left"/>
      <w:pPr>
        <w:tabs>
          <w:tab w:val="num" w:pos="2880"/>
        </w:tabs>
        <w:ind w:left="2880" w:hanging="360"/>
      </w:pPr>
      <w:rPr>
        <w:rFonts w:ascii="Arial" w:hAnsi="Arial" w:cs="Times New Roman" w:hint="default"/>
      </w:rPr>
    </w:lvl>
    <w:lvl w:ilvl="4" w:tplc="D5E6691E">
      <w:start w:val="1"/>
      <w:numFmt w:val="bullet"/>
      <w:lvlText w:val="•"/>
      <w:lvlJc w:val="left"/>
      <w:pPr>
        <w:tabs>
          <w:tab w:val="num" w:pos="3600"/>
        </w:tabs>
        <w:ind w:left="3600" w:hanging="360"/>
      </w:pPr>
      <w:rPr>
        <w:rFonts w:ascii="Arial" w:hAnsi="Arial" w:cs="Times New Roman" w:hint="default"/>
      </w:rPr>
    </w:lvl>
    <w:lvl w:ilvl="5" w:tplc="256E78B6">
      <w:start w:val="1"/>
      <w:numFmt w:val="bullet"/>
      <w:lvlText w:val="•"/>
      <w:lvlJc w:val="left"/>
      <w:pPr>
        <w:tabs>
          <w:tab w:val="num" w:pos="4320"/>
        </w:tabs>
        <w:ind w:left="4320" w:hanging="360"/>
      </w:pPr>
      <w:rPr>
        <w:rFonts w:ascii="Arial" w:hAnsi="Arial" w:cs="Times New Roman" w:hint="default"/>
      </w:rPr>
    </w:lvl>
    <w:lvl w:ilvl="6" w:tplc="70609BAE">
      <w:start w:val="1"/>
      <w:numFmt w:val="bullet"/>
      <w:lvlText w:val="•"/>
      <w:lvlJc w:val="left"/>
      <w:pPr>
        <w:tabs>
          <w:tab w:val="num" w:pos="5040"/>
        </w:tabs>
        <w:ind w:left="5040" w:hanging="360"/>
      </w:pPr>
      <w:rPr>
        <w:rFonts w:ascii="Arial" w:hAnsi="Arial" w:cs="Times New Roman" w:hint="default"/>
      </w:rPr>
    </w:lvl>
    <w:lvl w:ilvl="7" w:tplc="CB10CAE4">
      <w:start w:val="1"/>
      <w:numFmt w:val="bullet"/>
      <w:lvlText w:val="•"/>
      <w:lvlJc w:val="left"/>
      <w:pPr>
        <w:tabs>
          <w:tab w:val="num" w:pos="5760"/>
        </w:tabs>
        <w:ind w:left="5760" w:hanging="360"/>
      </w:pPr>
      <w:rPr>
        <w:rFonts w:ascii="Arial" w:hAnsi="Arial" w:cs="Times New Roman" w:hint="default"/>
      </w:rPr>
    </w:lvl>
    <w:lvl w:ilvl="8" w:tplc="382C4580">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B1357"/>
    <w:multiLevelType w:val="hybridMultilevel"/>
    <w:tmpl w:val="6A5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132A6"/>
    <w:multiLevelType w:val="hybridMultilevel"/>
    <w:tmpl w:val="8B8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A1EF8"/>
    <w:multiLevelType w:val="hybridMultilevel"/>
    <w:tmpl w:val="7AD83FD8"/>
    <w:lvl w:ilvl="0" w:tplc="BE566806">
      <w:start w:val="1"/>
      <w:numFmt w:val="bullet"/>
      <w:lvlText w:val="•"/>
      <w:lvlJc w:val="left"/>
      <w:pPr>
        <w:tabs>
          <w:tab w:val="num" w:pos="720"/>
        </w:tabs>
        <w:ind w:left="720" w:hanging="360"/>
      </w:pPr>
      <w:rPr>
        <w:rFonts w:ascii="Arial" w:hAnsi="Arial" w:cs="Times New Roman" w:hint="default"/>
      </w:rPr>
    </w:lvl>
    <w:lvl w:ilvl="1" w:tplc="2A44E0BA">
      <w:start w:val="1"/>
      <w:numFmt w:val="bullet"/>
      <w:lvlText w:val="•"/>
      <w:lvlJc w:val="left"/>
      <w:pPr>
        <w:tabs>
          <w:tab w:val="num" w:pos="1440"/>
        </w:tabs>
        <w:ind w:left="1440" w:hanging="360"/>
      </w:pPr>
      <w:rPr>
        <w:rFonts w:ascii="Arial" w:hAnsi="Arial" w:cs="Times New Roman" w:hint="default"/>
      </w:rPr>
    </w:lvl>
    <w:lvl w:ilvl="2" w:tplc="F3629EA6">
      <w:numFmt w:val="bullet"/>
      <w:lvlText w:val="•"/>
      <w:lvlJc w:val="left"/>
      <w:pPr>
        <w:tabs>
          <w:tab w:val="num" w:pos="2160"/>
        </w:tabs>
        <w:ind w:left="2160" w:hanging="360"/>
      </w:pPr>
      <w:rPr>
        <w:rFonts w:ascii="Arial" w:hAnsi="Arial" w:cs="Times New Roman" w:hint="default"/>
      </w:rPr>
    </w:lvl>
    <w:lvl w:ilvl="3" w:tplc="F404D5CE">
      <w:start w:val="1"/>
      <w:numFmt w:val="bullet"/>
      <w:lvlText w:val="•"/>
      <w:lvlJc w:val="left"/>
      <w:pPr>
        <w:tabs>
          <w:tab w:val="num" w:pos="2880"/>
        </w:tabs>
        <w:ind w:left="2880" w:hanging="360"/>
      </w:pPr>
      <w:rPr>
        <w:rFonts w:ascii="Arial" w:hAnsi="Arial" w:cs="Times New Roman" w:hint="default"/>
      </w:rPr>
    </w:lvl>
    <w:lvl w:ilvl="4" w:tplc="BC14D16A">
      <w:start w:val="1"/>
      <w:numFmt w:val="bullet"/>
      <w:lvlText w:val="•"/>
      <w:lvlJc w:val="left"/>
      <w:pPr>
        <w:tabs>
          <w:tab w:val="num" w:pos="3600"/>
        </w:tabs>
        <w:ind w:left="3600" w:hanging="360"/>
      </w:pPr>
      <w:rPr>
        <w:rFonts w:ascii="Arial" w:hAnsi="Arial" w:cs="Times New Roman" w:hint="default"/>
      </w:rPr>
    </w:lvl>
    <w:lvl w:ilvl="5" w:tplc="4502EB2C">
      <w:start w:val="1"/>
      <w:numFmt w:val="bullet"/>
      <w:lvlText w:val="•"/>
      <w:lvlJc w:val="left"/>
      <w:pPr>
        <w:tabs>
          <w:tab w:val="num" w:pos="4320"/>
        </w:tabs>
        <w:ind w:left="4320" w:hanging="360"/>
      </w:pPr>
      <w:rPr>
        <w:rFonts w:ascii="Arial" w:hAnsi="Arial" w:cs="Times New Roman" w:hint="default"/>
      </w:rPr>
    </w:lvl>
    <w:lvl w:ilvl="6" w:tplc="926CB8A4">
      <w:start w:val="1"/>
      <w:numFmt w:val="bullet"/>
      <w:lvlText w:val="•"/>
      <w:lvlJc w:val="left"/>
      <w:pPr>
        <w:tabs>
          <w:tab w:val="num" w:pos="5040"/>
        </w:tabs>
        <w:ind w:left="5040" w:hanging="360"/>
      </w:pPr>
      <w:rPr>
        <w:rFonts w:ascii="Arial" w:hAnsi="Arial" w:cs="Times New Roman" w:hint="default"/>
      </w:rPr>
    </w:lvl>
    <w:lvl w:ilvl="7" w:tplc="EAD4463E">
      <w:start w:val="1"/>
      <w:numFmt w:val="bullet"/>
      <w:lvlText w:val="•"/>
      <w:lvlJc w:val="left"/>
      <w:pPr>
        <w:tabs>
          <w:tab w:val="num" w:pos="5760"/>
        </w:tabs>
        <w:ind w:left="5760" w:hanging="360"/>
      </w:pPr>
      <w:rPr>
        <w:rFonts w:ascii="Arial" w:hAnsi="Arial" w:cs="Times New Roman" w:hint="default"/>
      </w:rPr>
    </w:lvl>
    <w:lvl w:ilvl="8" w:tplc="42E84CAE">
      <w:start w:val="1"/>
      <w:numFmt w:val="bullet"/>
      <w:lvlText w:val="•"/>
      <w:lvlJc w:val="left"/>
      <w:pPr>
        <w:tabs>
          <w:tab w:val="num" w:pos="6480"/>
        </w:tabs>
        <w:ind w:left="6480" w:hanging="360"/>
      </w:pPr>
      <w:rPr>
        <w:rFonts w:ascii="Arial" w:hAnsi="Arial" w:cs="Times New Roman" w:hint="default"/>
      </w:rPr>
    </w:lvl>
  </w:abstractNum>
  <w:num w:numId="1" w16cid:durableId="1582175906">
    <w:abstractNumId w:val="39"/>
  </w:num>
  <w:num w:numId="2" w16cid:durableId="822703567">
    <w:abstractNumId w:val="2"/>
  </w:num>
  <w:num w:numId="3" w16cid:durableId="653725535">
    <w:abstractNumId w:val="42"/>
  </w:num>
  <w:num w:numId="4" w16cid:durableId="2099128850">
    <w:abstractNumId w:val="30"/>
  </w:num>
  <w:num w:numId="5" w16cid:durableId="769668182">
    <w:abstractNumId w:val="43"/>
  </w:num>
  <w:num w:numId="6" w16cid:durableId="1334794415">
    <w:abstractNumId w:val="20"/>
  </w:num>
  <w:num w:numId="7" w16cid:durableId="586809576">
    <w:abstractNumId w:val="15"/>
  </w:num>
  <w:num w:numId="8" w16cid:durableId="360473323">
    <w:abstractNumId w:val="21"/>
  </w:num>
  <w:num w:numId="9" w16cid:durableId="1397701670">
    <w:abstractNumId w:val="41"/>
  </w:num>
  <w:num w:numId="10" w16cid:durableId="1442533622">
    <w:abstractNumId w:val="22"/>
  </w:num>
  <w:num w:numId="11" w16cid:durableId="1437942411">
    <w:abstractNumId w:val="7"/>
  </w:num>
  <w:num w:numId="12" w16cid:durableId="1989555768">
    <w:abstractNumId w:val="34"/>
  </w:num>
  <w:num w:numId="13" w16cid:durableId="1768118791">
    <w:abstractNumId w:val="29"/>
  </w:num>
  <w:num w:numId="14" w16cid:durableId="1794446742">
    <w:abstractNumId w:val="0"/>
  </w:num>
  <w:num w:numId="15" w16cid:durableId="183860981">
    <w:abstractNumId w:val="44"/>
  </w:num>
  <w:num w:numId="16" w16cid:durableId="679546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6"/>
  </w:num>
  <w:num w:numId="21" w16cid:durableId="1652055276">
    <w:abstractNumId w:val="23"/>
  </w:num>
  <w:num w:numId="22" w16cid:durableId="95683984">
    <w:abstractNumId w:val="14"/>
  </w:num>
  <w:num w:numId="23" w16cid:durableId="151413182">
    <w:abstractNumId w:val="17"/>
  </w:num>
  <w:num w:numId="24" w16cid:durableId="54668847">
    <w:abstractNumId w:val="33"/>
  </w:num>
  <w:num w:numId="25" w16cid:durableId="2002924155">
    <w:abstractNumId w:val="18"/>
  </w:num>
  <w:num w:numId="26" w16cid:durableId="1230533950">
    <w:abstractNumId w:val="12"/>
  </w:num>
  <w:num w:numId="27" w16cid:durableId="1438212101">
    <w:abstractNumId w:val="37"/>
  </w:num>
  <w:num w:numId="28" w16cid:durableId="497428707">
    <w:abstractNumId w:val="35"/>
  </w:num>
  <w:num w:numId="29" w16cid:durableId="70935798">
    <w:abstractNumId w:val="28"/>
  </w:num>
  <w:num w:numId="30" w16cid:durableId="2140372374">
    <w:abstractNumId w:val="40"/>
  </w:num>
  <w:num w:numId="31" w16cid:durableId="691540893">
    <w:abstractNumId w:val="24"/>
  </w:num>
  <w:num w:numId="32" w16cid:durableId="425854838">
    <w:abstractNumId w:val="32"/>
  </w:num>
  <w:num w:numId="33" w16cid:durableId="1076168126">
    <w:abstractNumId w:val="10"/>
  </w:num>
  <w:num w:numId="34" w16cid:durableId="82998844">
    <w:abstractNumId w:val="26"/>
  </w:num>
  <w:num w:numId="35" w16cid:durableId="646057955">
    <w:abstractNumId w:val="19"/>
  </w:num>
  <w:num w:numId="36" w16cid:durableId="771971831">
    <w:abstractNumId w:val="46"/>
  </w:num>
  <w:num w:numId="37" w16cid:durableId="250236779">
    <w:abstractNumId w:val="45"/>
  </w:num>
  <w:num w:numId="38" w16cid:durableId="423691416">
    <w:abstractNumId w:val="36"/>
  </w:num>
  <w:num w:numId="39" w16cid:durableId="1056591797">
    <w:abstractNumId w:val="9"/>
  </w:num>
  <w:num w:numId="40" w16cid:durableId="1592205104">
    <w:abstractNumId w:val="8"/>
  </w:num>
  <w:num w:numId="41" w16cid:durableId="1530946802">
    <w:abstractNumId w:val="4"/>
  </w:num>
  <w:num w:numId="42" w16cid:durableId="1494494971">
    <w:abstractNumId w:val="5"/>
  </w:num>
  <w:num w:numId="43" w16cid:durableId="1123883344">
    <w:abstractNumId w:val="1"/>
  </w:num>
  <w:num w:numId="44" w16cid:durableId="46301092">
    <w:abstractNumId w:val="3"/>
  </w:num>
  <w:num w:numId="45" w16cid:durableId="1306740331">
    <w:abstractNumId w:val="38"/>
  </w:num>
  <w:num w:numId="46" w16cid:durableId="679048947">
    <w:abstractNumId w:val="11"/>
  </w:num>
  <w:num w:numId="47" w16cid:durableId="1265848915">
    <w:abstractNumId w:val="1"/>
  </w:num>
  <w:num w:numId="48" w16cid:durableId="1549144848">
    <w:abstractNumId w:val="25"/>
  </w:num>
  <w:num w:numId="49" w16cid:durableId="532419758">
    <w:abstractNumId w:val="47"/>
  </w:num>
  <w:num w:numId="50" w16cid:durableId="37624390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8C7"/>
    <w:rsid w:val="00002C0C"/>
    <w:rsid w:val="00005DFB"/>
    <w:rsid w:val="000128D6"/>
    <w:rsid w:val="00015759"/>
    <w:rsid w:val="0001611D"/>
    <w:rsid w:val="0001659F"/>
    <w:rsid w:val="00017891"/>
    <w:rsid w:val="000208D3"/>
    <w:rsid w:val="000217DE"/>
    <w:rsid w:val="00021E46"/>
    <w:rsid w:val="0002312B"/>
    <w:rsid w:val="00031583"/>
    <w:rsid w:val="000328D0"/>
    <w:rsid w:val="00036F56"/>
    <w:rsid w:val="0003790D"/>
    <w:rsid w:val="00044B96"/>
    <w:rsid w:val="00046DCB"/>
    <w:rsid w:val="00054078"/>
    <w:rsid w:val="00060D97"/>
    <w:rsid w:val="0006119E"/>
    <w:rsid w:val="000612A7"/>
    <w:rsid w:val="00062F7E"/>
    <w:rsid w:val="000635F7"/>
    <w:rsid w:val="00063DF3"/>
    <w:rsid w:val="00066D4E"/>
    <w:rsid w:val="0006734C"/>
    <w:rsid w:val="00067589"/>
    <w:rsid w:val="000700C3"/>
    <w:rsid w:val="000740F4"/>
    <w:rsid w:val="00074C58"/>
    <w:rsid w:val="00076205"/>
    <w:rsid w:val="00081728"/>
    <w:rsid w:val="00086A3B"/>
    <w:rsid w:val="00090F55"/>
    <w:rsid w:val="00097D29"/>
    <w:rsid w:val="00097EEA"/>
    <w:rsid w:val="000A0167"/>
    <w:rsid w:val="000A03C9"/>
    <w:rsid w:val="000A0F2E"/>
    <w:rsid w:val="000A23EB"/>
    <w:rsid w:val="000A2DAD"/>
    <w:rsid w:val="000A6D58"/>
    <w:rsid w:val="000A786F"/>
    <w:rsid w:val="000B3FB0"/>
    <w:rsid w:val="000B5A34"/>
    <w:rsid w:val="000B5D41"/>
    <w:rsid w:val="000B7537"/>
    <w:rsid w:val="000C20A9"/>
    <w:rsid w:val="000C22BC"/>
    <w:rsid w:val="000D3235"/>
    <w:rsid w:val="000E197A"/>
    <w:rsid w:val="000E31A5"/>
    <w:rsid w:val="000E424E"/>
    <w:rsid w:val="000E4F1F"/>
    <w:rsid w:val="000E748E"/>
    <w:rsid w:val="000F62B4"/>
    <w:rsid w:val="000F6E59"/>
    <w:rsid w:val="00103567"/>
    <w:rsid w:val="00107FA4"/>
    <w:rsid w:val="001106B2"/>
    <w:rsid w:val="0011368D"/>
    <w:rsid w:val="00120BEE"/>
    <w:rsid w:val="00121552"/>
    <w:rsid w:val="00123251"/>
    <w:rsid w:val="001259A4"/>
    <w:rsid w:val="001308BF"/>
    <w:rsid w:val="00131F53"/>
    <w:rsid w:val="0013361B"/>
    <w:rsid w:val="001363C0"/>
    <w:rsid w:val="00146002"/>
    <w:rsid w:val="00146ED5"/>
    <w:rsid w:val="001505AF"/>
    <w:rsid w:val="0015099B"/>
    <w:rsid w:val="00150ABC"/>
    <w:rsid w:val="0015272A"/>
    <w:rsid w:val="00156A9E"/>
    <w:rsid w:val="001570FC"/>
    <w:rsid w:val="001644E0"/>
    <w:rsid w:val="0017002A"/>
    <w:rsid w:val="001740EB"/>
    <w:rsid w:val="00174985"/>
    <w:rsid w:val="00176FAF"/>
    <w:rsid w:val="0018384E"/>
    <w:rsid w:val="00184639"/>
    <w:rsid w:val="0018685C"/>
    <w:rsid w:val="00187BFC"/>
    <w:rsid w:val="001919D5"/>
    <w:rsid w:val="00193784"/>
    <w:rsid w:val="001949D5"/>
    <w:rsid w:val="00197E63"/>
    <w:rsid w:val="001A06FA"/>
    <w:rsid w:val="001A28BE"/>
    <w:rsid w:val="001A48C2"/>
    <w:rsid w:val="001A5148"/>
    <w:rsid w:val="001B3E44"/>
    <w:rsid w:val="001B4E34"/>
    <w:rsid w:val="001C00A3"/>
    <w:rsid w:val="001C0CAE"/>
    <w:rsid w:val="001C5E3A"/>
    <w:rsid w:val="001D4E1C"/>
    <w:rsid w:val="001E1C1C"/>
    <w:rsid w:val="001E1EA6"/>
    <w:rsid w:val="001E7CD3"/>
    <w:rsid w:val="001F0819"/>
    <w:rsid w:val="001F3B61"/>
    <w:rsid w:val="001F6265"/>
    <w:rsid w:val="001F65C7"/>
    <w:rsid w:val="001F7993"/>
    <w:rsid w:val="00203D2B"/>
    <w:rsid w:val="002052E6"/>
    <w:rsid w:val="0020674E"/>
    <w:rsid w:val="00213214"/>
    <w:rsid w:val="00215393"/>
    <w:rsid w:val="00220B63"/>
    <w:rsid w:val="0022439B"/>
    <w:rsid w:val="00225882"/>
    <w:rsid w:val="00226093"/>
    <w:rsid w:val="00230C41"/>
    <w:rsid w:val="00231520"/>
    <w:rsid w:val="00232F60"/>
    <w:rsid w:val="002413FA"/>
    <w:rsid w:val="00241933"/>
    <w:rsid w:val="002423AB"/>
    <w:rsid w:val="00246888"/>
    <w:rsid w:val="00251983"/>
    <w:rsid w:val="002530E8"/>
    <w:rsid w:val="0025364B"/>
    <w:rsid w:val="00257B62"/>
    <w:rsid w:val="002618E7"/>
    <w:rsid w:val="00266BAA"/>
    <w:rsid w:val="0026778B"/>
    <w:rsid w:val="00267AE8"/>
    <w:rsid w:val="002717A6"/>
    <w:rsid w:val="0027181C"/>
    <w:rsid w:val="00272A82"/>
    <w:rsid w:val="002733A0"/>
    <w:rsid w:val="00273A77"/>
    <w:rsid w:val="00280FB0"/>
    <w:rsid w:val="0028538B"/>
    <w:rsid w:val="002866F2"/>
    <w:rsid w:val="0028672A"/>
    <w:rsid w:val="00291721"/>
    <w:rsid w:val="00292BB5"/>
    <w:rsid w:val="00293A10"/>
    <w:rsid w:val="0029577F"/>
    <w:rsid w:val="002962A2"/>
    <w:rsid w:val="002A2C9D"/>
    <w:rsid w:val="002A4394"/>
    <w:rsid w:val="002A4D30"/>
    <w:rsid w:val="002A5398"/>
    <w:rsid w:val="002B3814"/>
    <w:rsid w:val="002B5013"/>
    <w:rsid w:val="002B5114"/>
    <w:rsid w:val="002B5A7B"/>
    <w:rsid w:val="002C6D97"/>
    <w:rsid w:val="002D372A"/>
    <w:rsid w:val="002D5D92"/>
    <w:rsid w:val="002D7F98"/>
    <w:rsid w:val="002E271A"/>
    <w:rsid w:val="002E52F0"/>
    <w:rsid w:val="002E6B76"/>
    <w:rsid w:val="002F490D"/>
    <w:rsid w:val="002F5716"/>
    <w:rsid w:val="002F6B23"/>
    <w:rsid w:val="00305CF1"/>
    <w:rsid w:val="00307914"/>
    <w:rsid w:val="00307C28"/>
    <w:rsid w:val="003122D8"/>
    <w:rsid w:val="003122EB"/>
    <w:rsid w:val="00315C94"/>
    <w:rsid w:val="00322316"/>
    <w:rsid w:val="00322BDB"/>
    <w:rsid w:val="00322C15"/>
    <w:rsid w:val="00322CD9"/>
    <w:rsid w:val="00325C69"/>
    <w:rsid w:val="00325ED0"/>
    <w:rsid w:val="00326674"/>
    <w:rsid w:val="00332D32"/>
    <w:rsid w:val="003358BD"/>
    <w:rsid w:val="003360BA"/>
    <w:rsid w:val="00354A32"/>
    <w:rsid w:val="003555B3"/>
    <w:rsid w:val="00361B3C"/>
    <w:rsid w:val="00362D24"/>
    <w:rsid w:val="00366A6F"/>
    <w:rsid w:val="00366BFA"/>
    <w:rsid w:val="00372E20"/>
    <w:rsid w:val="00374F33"/>
    <w:rsid w:val="003810FC"/>
    <w:rsid w:val="00384016"/>
    <w:rsid w:val="003902EB"/>
    <w:rsid w:val="0039292F"/>
    <w:rsid w:val="00395E15"/>
    <w:rsid w:val="003A41AD"/>
    <w:rsid w:val="003A433C"/>
    <w:rsid w:val="003A5BA7"/>
    <w:rsid w:val="003A7604"/>
    <w:rsid w:val="003B5984"/>
    <w:rsid w:val="003B6238"/>
    <w:rsid w:val="003B629F"/>
    <w:rsid w:val="003B6B17"/>
    <w:rsid w:val="003C0A38"/>
    <w:rsid w:val="003C0E04"/>
    <w:rsid w:val="003C3107"/>
    <w:rsid w:val="003C33EE"/>
    <w:rsid w:val="003C4FFD"/>
    <w:rsid w:val="003C5BFF"/>
    <w:rsid w:val="003C7D7A"/>
    <w:rsid w:val="003D1CD6"/>
    <w:rsid w:val="003D1D1B"/>
    <w:rsid w:val="003D21FF"/>
    <w:rsid w:val="003D6761"/>
    <w:rsid w:val="003E3132"/>
    <w:rsid w:val="003E3A0C"/>
    <w:rsid w:val="003F4D5A"/>
    <w:rsid w:val="003F6D90"/>
    <w:rsid w:val="00401449"/>
    <w:rsid w:val="00402AA5"/>
    <w:rsid w:val="004040BB"/>
    <w:rsid w:val="00407FB2"/>
    <w:rsid w:val="0041434F"/>
    <w:rsid w:val="004143C8"/>
    <w:rsid w:val="00415AB5"/>
    <w:rsid w:val="004214AC"/>
    <w:rsid w:val="004223DA"/>
    <w:rsid w:val="004228C9"/>
    <w:rsid w:val="004233D5"/>
    <w:rsid w:val="004263EE"/>
    <w:rsid w:val="00430BAF"/>
    <w:rsid w:val="00431D17"/>
    <w:rsid w:val="0043584C"/>
    <w:rsid w:val="00435A92"/>
    <w:rsid w:val="004409FA"/>
    <w:rsid w:val="00442560"/>
    <w:rsid w:val="004427DE"/>
    <w:rsid w:val="00442E88"/>
    <w:rsid w:val="00443327"/>
    <w:rsid w:val="00445671"/>
    <w:rsid w:val="004502C3"/>
    <w:rsid w:val="00450ACE"/>
    <w:rsid w:val="00453AF6"/>
    <w:rsid w:val="004548A8"/>
    <w:rsid w:val="0045625D"/>
    <w:rsid w:val="0045721C"/>
    <w:rsid w:val="00460801"/>
    <w:rsid w:val="00460E94"/>
    <w:rsid w:val="00461A0A"/>
    <w:rsid w:val="00464506"/>
    <w:rsid w:val="00464A51"/>
    <w:rsid w:val="00464FF9"/>
    <w:rsid w:val="0047064D"/>
    <w:rsid w:val="00470D25"/>
    <w:rsid w:val="00473458"/>
    <w:rsid w:val="00473544"/>
    <w:rsid w:val="0048082E"/>
    <w:rsid w:val="00483ECC"/>
    <w:rsid w:val="0048415B"/>
    <w:rsid w:val="004841E8"/>
    <w:rsid w:val="004958B8"/>
    <w:rsid w:val="00495D7F"/>
    <w:rsid w:val="004963D4"/>
    <w:rsid w:val="004964A5"/>
    <w:rsid w:val="004A16B0"/>
    <w:rsid w:val="004A3D1B"/>
    <w:rsid w:val="004B34FE"/>
    <w:rsid w:val="004C0539"/>
    <w:rsid w:val="004D6FE5"/>
    <w:rsid w:val="004E5992"/>
    <w:rsid w:val="004F0B94"/>
    <w:rsid w:val="004F1789"/>
    <w:rsid w:val="004F463C"/>
    <w:rsid w:val="004F4854"/>
    <w:rsid w:val="004F7EE5"/>
    <w:rsid w:val="0050007E"/>
    <w:rsid w:val="00501F8A"/>
    <w:rsid w:val="0050308F"/>
    <w:rsid w:val="00504F11"/>
    <w:rsid w:val="00505DB9"/>
    <w:rsid w:val="0050616E"/>
    <w:rsid w:val="005072A5"/>
    <w:rsid w:val="00510478"/>
    <w:rsid w:val="00510678"/>
    <w:rsid w:val="005114EC"/>
    <w:rsid w:val="005120A9"/>
    <w:rsid w:val="00513DB9"/>
    <w:rsid w:val="00513F08"/>
    <w:rsid w:val="00514086"/>
    <w:rsid w:val="00515083"/>
    <w:rsid w:val="005236A8"/>
    <w:rsid w:val="00523B42"/>
    <w:rsid w:val="00524442"/>
    <w:rsid w:val="00524929"/>
    <w:rsid w:val="005252BA"/>
    <w:rsid w:val="005262F4"/>
    <w:rsid w:val="00531048"/>
    <w:rsid w:val="00533024"/>
    <w:rsid w:val="005334B3"/>
    <w:rsid w:val="005421F0"/>
    <w:rsid w:val="0054418C"/>
    <w:rsid w:val="00544227"/>
    <w:rsid w:val="005462BB"/>
    <w:rsid w:val="005462EE"/>
    <w:rsid w:val="005505F0"/>
    <w:rsid w:val="005516AD"/>
    <w:rsid w:val="00556F03"/>
    <w:rsid w:val="00560DA0"/>
    <w:rsid w:val="00564680"/>
    <w:rsid w:val="005657A4"/>
    <w:rsid w:val="005707F0"/>
    <w:rsid w:val="0057099B"/>
    <w:rsid w:val="00570FB0"/>
    <w:rsid w:val="005747CD"/>
    <w:rsid w:val="00576C49"/>
    <w:rsid w:val="00583AF1"/>
    <w:rsid w:val="0059081D"/>
    <w:rsid w:val="00592261"/>
    <w:rsid w:val="005926E3"/>
    <w:rsid w:val="00593BF9"/>
    <w:rsid w:val="0059417C"/>
    <w:rsid w:val="00595657"/>
    <w:rsid w:val="00596EBC"/>
    <w:rsid w:val="0059773A"/>
    <w:rsid w:val="005A106B"/>
    <w:rsid w:val="005A1B74"/>
    <w:rsid w:val="005A2D09"/>
    <w:rsid w:val="005A3058"/>
    <w:rsid w:val="005A354F"/>
    <w:rsid w:val="005A3814"/>
    <w:rsid w:val="005A5018"/>
    <w:rsid w:val="005A5DB5"/>
    <w:rsid w:val="005A613B"/>
    <w:rsid w:val="005B4101"/>
    <w:rsid w:val="005C29E3"/>
    <w:rsid w:val="005C3F47"/>
    <w:rsid w:val="005D4243"/>
    <w:rsid w:val="005D4ACD"/>
    <w:rsid w:val="005E0263"/>
    <w:rsid w:val="005E132A"/>
    <w:rsid w:val="005E2605"/>
    <w:rsid w:val="005E42CE"/>
    <w:rsid w:val="005E51BF"/>
    <w:rsid w:val="005F12CC"/>
    <w:rsid w:val="005F3B6F"/>
    <w:rsid w:val="005F41A9"/>
    <w:rsid w:val="005F592D"/>
    <w:rsid w:val="005F60C6"/>
    <w:rsid w:val="005F6452"/>
    <w:rsid w:val="005F6865"/>
    <w:rsid w:val="00611739"/>
    <w:rsid w:val="006126E7"/>
    <w:rsid w:val="00613B8C"/>
    <w:rsid w:val="00614ED5"/>
    <w:rsid w:val="00615075"/>
    <w:rsid w:val="0063397F"/>
    <w:rsid w:val="00635310"/>
    <w:rsid w:val="00642D51"/>
    <w:rsid w:val="00643427"/>
    <w:rsid w:val="0064369D"/>
    <w:rsid w:val="006439EA"/>
    <w:rsid w:val="00644C18"/>
    <w:rsid w:val="00646880"/>
    <w:rsid w:val="006504E8"/>
    <w:rsid w:val="0065145F"/>
    <w:rsid w:val="0065218E"/>
    <w:rsid w:val="00656B7A"/>
    <w:rsid w:val="006620AA"/>
    <w:rsid w:val="00662CAE"/>
    <w:rsid w:val="00670DEE"/>
    <w:rsid w:val="0067443F"/>
    <w:rsid w:val="0067552E"/>
    <w:rsid w:val="0067607C"/>
    <w:rsid w:val="006764BB"/>
    <w:rsid w:val="00676FC9"/>
    <w:rsid w:val="006801D8"/>
    <w:rsid w:val="00681A54"/>
    <w:rsid w:val="00682B9C"/>
    <w:rsid w:val="006835E4"/>
    <w:rsid w:val="0068400E"/>
    <w:rsid w:val="006853E9"/>
    <w:rsid w:val="00691C39"/>
    <w:rsid w:val="00692B97"/>
    <w:rsid w:val="0069320D"/>
    <w:rsid w:val="006942A4"/>
    <w:rsid w:val="006A07E2"/>
    <w:rsid w:val="006A2DBD"/>
    <w:rsid w:val="006A5155"/>
    <w:rsid w:val="006B0EB3"/>
    <w:rsid w:val="006B1290"/>
    <w:rsid w:val="006B4E19"/>
    <w:rsid w:val="006B57D7"/>
    <w:rsid w:val="006C15C9"/>
    <w:rsid w:val="006C4B8F"/>
    <w:rsid w:val="006C51B8"/>
    <w:rsid w:val="006C5383"/>
    <w:rsid w:val="006C57DB"/>
    <w:rsid w:val="006C5EC5"/>
    <w:rsid w:val="006D464F"/>
    <w:rsid w:val="006E0A39"/>
    <w:rsid w:val="006E0E60"/>
    <w:rsid w:val="006E1FDA"/>
    <w:rsid w:val="006E2B1B"/>
    <w:rsid w:val="006E607B"/>
    <w:rsid w:val="006E61AC"/>
    <w:rsid w:val="006E6236"/>
    <w:rsid w:val="006E6571"/>
    <w:rsid w:val="006F07F6"/>
    <w:rsid w:val="006F34A0"/>
    <w:rsid w:val="006F4BA6"/>
    <w:rsid w:val="006F5813"/>
    <w:rsid w:val="006F6149"/>
    <w:rsid w:val="006F7EA3"/>
    <w:rsid w:val="0070155A"/>
    <w:rsid w:val="00703D2F"/>
    <w:rsid w:val="0070548C"/>
    <w:rsid w:val="0071016A"/>
    <w:rsid w:val="00710788"/>
    <w:rsid w:val="0071411F"/>
    <w:rsid w:val="00714FFE"/>
    <w:rsid w:val="00715410"/>
    <w:rsid w:val="00721DDA"/>
    <w:rsid w:val="0072691F"/>
    <w:rsid w:val="00727736"/>
    <w:rsid w:val="00731D89"/>
    <w:rsid w:val="00732AF9"/>
    <w:rsid w:val="00733E1A"/>
    <w:rsid w:val="0074083C"/>
    <w:rsid w:val="00741C12"/>
    <w:rsid w:val="0074227E"/>
    <w:rsid w:val="007433AF"/>
    <w:rsid w:val="007437F1"/>
    <w:rsid w:val="00744C51"/>
    <w:rsid w:val="00744FFC"/>
    <w:rsid w:val="00745F37"/>
    <w:rsid w:val="0074721F"/>
    <w:rsid w:val="00753F0D"/>
    <w:rsid w:val="00755CCE"/>
    <w:rsid w:val="00755E24"/>
    <w:rsid w:val="0076071F"/>
    <w:rsid w:val="00762C39"/>
    <w:rsid w:val="00764116"/>
    <w:rsid w:val="0076661D"/>
    <w:rsid w:val="007714BF"/>
    <w:rsid w:val="007764D7"/>
    <w:rsid w:val="007772AF"/>
    <w:rsid w:val="00794919"/>
    <w:rsid w:val="007A0D63"/>
    <w:rsid w:val="007A15CE"/>
    <w:rsid w:val="007A1DB9"/>
    <w:rsid w:val="007A34B6"/>
    <w:rsid w:val="007A45FF"/>
    <w:rsid w:val="007A5437"/>
    <w:rsid w:val="007A74A7"/>
    <w:rsid w:val="007A7780"/>
    <w:rsid w:val="007B2D7E"/>
    <w:rsid w:val="007B2FBD"/>
    <w:rsid w:val="007B4EDF"/>
    <w:rsid w:val="007B5550"/>
    <w:rsid w:val="007B5F6D"/>
    <w:rsid w:val="007C1CF3"/>
    <w:rsid w:val="007C2A27"/>
    <w:rsid w:val="007C2CDB"/>
    <w:rsid w:val="007C3EBF"/>
    <w:rsid w:val="007C46B1"/>
    <w:rsid w:val="007C4840"/>
    <w:rsid w:val="007E250C"/>
    <w:rsid w:val="007E4459"/>
    <w:rsid w:val="007E5BF5"/>
    <w:rsid w:val="007E6C3D"/>
    <w:rsid w:val="007E6D12"/>
    <w:rsid w:val="007E7EAB"/>
    <w:rsid w:val="007F26E7"/>
    <w:rsid w:val="007F5457"/>
    <w:rsid w:val="007F6325"/>
    <w:rsid w:val="007F637A"/>
    <w:rsid w:val="00800DE2"/>
    <w:rsid w:val="008017F1"/>
    <w:rsid w:val="00801BC7"/>
    <w:rsid w:val="0080519F"/>
    <w:rsid w:val="00806007"/>
    <w:rsid w:val="00806B0A"/>
    <w:rsid w:val="00807837"/>
    <w:rsid w:val="00812FC0"/>
    <w:rsid w:val="00821F7A"/>
    <w:rsid w:val="00822E47"/>
    <w:rsid w:val="008236B8"/>
    <w:rsid w:val="008241A4"/>
    <w:rsid w:val="008246AF"/>
    <w:rsid w:val="008254B3"/>
    <w:rsid w:val="0084037F"/>
    <w:rsid w:val="008435FC"/>
    <w:rsid w:val="00843D2C"/>
    <w:rsid w:val="00847EA1"/>
    <w:rsid w:val="008579A3"/>
    <w:rsid w:val="00857C14"/>
    <w:rsid w:val="008616AB"/>
    <w:rsid w:val="00862DFC"/>
    <w:rsid w:val="0086366A"/>
    <w:rsid w:val="0087075A"/>
    <w:rsid w:val="00872AA5"/>
    <w:rsid w:val="00873FD8"/>
    <w:rsid w:val="00875D61"/>
    <w:rsid w:val="00876301"/>
    <w:rsid w:val="008777F3"/>
    <w:rsid w:val="00880F5C"/>
    <w:rsid w:val="008813C3"/>
    <w:rsid w:val="00881AB9"/>
    <w:rsid w:val="00884174"/>
    <w:rsid w:val="00885977"/>
    <w:rsid w:val="00885C66"/>
    <w:rsid w:val="008927B7"/>
    <w:rsid w:val="00894BA8"/>
    <w:rsid w:val="00895291"/>
    <w:rsid w:val="0089592E"/>
    <w:rsid w:val="00896D90"/>
    <w:rsid w:val="008A152E"/>
    <w:rsid w:val="008A48FB"/>
    <w:rsid w:val="008B2852"/>
    <w:rsid w:val="008C4450"/>
    <w:rsid w:val="008C5B47"/>
    <w:rsid w:val="008C7DA8"/>
    <w:rsid w:val="008D26EE"/>
    <w:rsid w:val="008D69E4"/>
    <w:rsid w:val="008D74E0"/>
    <w:rsid w:val="008E09AC"/>
    <w:rsid w:val="008F1498"/>
    <w:rsid w:val="008F31F1"/>
    <w:rsid w:val="008F785D"/>
    <w:rsid w:val="00904DB4"/>
    <w:rsid w:val="009102EF"/>
    <w:rsid w:val="0091087E"/>
    <w:rsid w:val="009108F4"/>
    <w:rsid w:val="0091176A"/>
    <w:rsid w:val="00911BEA"/>
    <w:rsid w:val="00916896"/>
    <w:rsid w:val="0091701A"/>
    <w:rsid w:val="009233BB"/>
    <w:rsid w:val="00934408"/>
    <w:rsid w:val="00940CF8"/>
    <w:rsid w:val="0094106A"/>
    <w:rsid w:val="0094600F"/>
    <w:rsid w:val="00952BC5"/>
    <w:rsid w:val="00953370"/>
    <w:rsid w:val="0095445E"/>
    <w:rsid w:val="00960A0F"/>
    <w:rsid w:val="009632E1"/>
    <w:rsid w:val="009634D5"/>
    <w:rsid w:val="00964368"/>
    <w:rsid w:val="00965AC3"/>
    <w:rsid w:val="00966FE0"/>
    <w:rsid w:val="00967A37"/>
    <w:rsid w:val="009752B4"/>
    <w:rsid w:val="00977114"/>
    <w:rsid w:val="00980130"/>
    <w:rsid w:val="0098139C"/>
    <w:rsid w:val="009824AD"/>
    <w:rsid w:val="009842FC"/>
    <w:rsid w:val="0098462F"/>
    <w:rsid w:val="0098571E"/>
    <w:rsid w:val="0099594C"/>
    <w:rsid w:val="009A0FA6"/>
    <w:rsid w:val="009A2306"/>
    <w:rsid w:val="009A25A2"/>
    <w:rsid w:val="009A7116"/>
    <w:rsid w:val="009B2313"/>
    <w:rsid w:val="009B64A7"/>
    <w:rsid w:val="009B7850"/>
    <w:rsid w:val="009C184A"/>
    <w:rsid w:val="009C55EC"/>
    <w:rsid w:val="009C78AB"/>
    <w:rsid w:val="009D04E7"/>
    <w:rsid w:val="009D325A"/>
    <w:rsid w:val="009D7CE1"/>
    <w:rsid w:val="009E3028"/>
    <w:rsid w:val="009E34CB"/>
    <w:rsid w:val="009F62BE"/>
    <w:rsid w:val="009F6FE5"/>
    <w:rsid w:val="009F76EB"/>
    <w:rsid w:val="00A002CA"/>
    <w:rsid w:val="00A025AC"/>
    <w:rsid w:val="00A063CA"/>
    <w:rsid w:val="00A121DE"/>
    <w:rsid w:val="00A1428C"/>
    <w:rsid w:val="00A149ED"/>
    <w:rsid w:val="00A15580"/>
    <w:rsid w:val="00A1721D"/>
    <w:rsid w:val="00A21CAB"/>
    <w:rsid w:val="00A2725F"/>
    <w:rsid w:val="00A32111"/>
    <w:rsid w:val="00A325E5"/>
    <w:rsid w:val="00A329D1"/>
    <w:rsid w:val="00A332CB"/>
    <w:rsid w:val="00A34C33"/>
    <w:rsid w:val="00A367F8"/>
    <w:rsid w:val="00A369B4"/>
    <w:rsid w:val="00A376A1"/>
    <w:rsid w:val="00A40E9D"/>
    <w:rsid w:val="00A44143"/>
    <w:rsid w:val="00A50BCB"/>
    <w:rsid w:val="00A555D3"/>
    <w:rsid w:val="00A64FC8"/>
    <w:rsid w:val="00A70056"/>
    <w:rsid w:val="00A72677"/>
    <w:rsid w:val="00A90A05"/>
    <w:rsid w:val="00A92F89"/>
    <w:rsid w:val="00A943F5"/>
    <w:rsid w:val="00A949A8"/>
    <w:rsid w:val="00A94A36"/>
    <w:rsid w:val="00A9538F"/>
    <w:rsid w:val="00A96544"/>
    <w:rsid w:val="00A970AF"/>
    <w:rsid w:val="00AA2B5D"/>
    <w:rsid w:val="00AA3B0B"/>
    <w:rsid w:val="00AA73F6"/>
    <w:rsid w:val="00AB2995"/>
    <w:rsid w:val="00AB6E94"/>
    <w:rsid w:val="00AC0655"/>
    <w:rsid w:val="00AC0D57"/>
    <w:rsid w:val="00AC1A9C"/>
    <w:rsid w:val="00AC355C"/>
    <w:rsid w:val="00AC3589"/>
    <w:rsid w:val="00AD120C"/>
    <w:rsid w:val="00AD25BD"/>
    <w:rsid w:val="00AD3032"/>
    <w:rsid w:val="00AD359C"/>
    <w:rsid w:val="00AD4437"/>
    <w:rsid w:val="00AD4FE6"/>
    <w:rsid w:val="00AD66F2"/>
    <w:rsid w:val="00AD72EE"/>
    <w:rsid w:val="00AE01EF"/>
    <w:rsid w:val="00AE05A0"/>
    <w:rsid w:val="00AE080D"/>
    <w:rsid w:val="00AE2615"/>
    <w:rsid w:val="00AF0B6A"/>
    <w:rsid w:val="00AF56A4"/>
    <w:rsid w:val="00AF5EA3"/>
    <w:rsid w:val="00AF697B"/>
    <w:rsid w:val="00AF6EF8"/>
    <w:rsid w:val="00AF7F21"/>
    <w:rsid w:val="00B004FE"/>
    <w:rsid w:val="00B01DB1"/>
    <w:rsid w:val="00B0212E"/>
    <w:rsid w:val="00B02E72"/>
    <w:rsid w:val="00B04A0E"/>
    <w:rsid w:val="00B0586A"/>
    <w:rsid w:val="00B1077F"/>
    <w:rsid w:val="00B15403"/>
    <w:rsid w:val="00B1559A"/>
    <w:rsid w:val="00B1736C"/>
    <w:rsid w:val="00B2027A"/>
    <w:rsid w:val="00B2078C"/>
    <w:rsid w:val="00B21A90"/>
    <w:rsid w:val="00B244C2"/>
    <w:rsid w:val="00B25A40"/>
    <w:rsid w:val="00B25FD5"/>
    <w:rsid w:val="00B30E25"/>
    <w:rsid w:val="00B3126C"/>
    <w:rsid w:val="00B3505A"/>
    <w:rsid w:val="00B35EC1"/>
    <w:rsid w:val="00B37067"/>
    <w:rsid w:val="00B41428"/>
    <w:rsid w:val="00B43454"/>
    <w:rsid w:val="00B447DD"/>
    <w:rsid w:val="00B508C6"/>
    <w:rsid w:val="00B50AA6"/>
    <w:rsid w:val="00B52E3B"/>
    <w:rsid w:val="00B5415D"/>
    <w:rsid w:val="00B573FE"/>
    <w:rsid w:val="00B6376E"/>
    <w:rsid w:val="00B671C0"/>
    <w:rsid w:val="00B709A4"/>
    <w:rsid w:val="00B720CA"/>
    <w:rsid w:val="00B7341F"/>
    <w:rsid w:val="00B73476"/>
    <w:rsid w:val="00B74AB7"/>
    <w:rsid w:val="00B7715A"/>
    <w:rsid w:val="00B80C88"/>
    <w:rsid w:val="00B80EBF"/>
    <w:rsid w:val="00B85554"/>
    <w:rsid w:val="00B85967"/>
    <w:rsid w:val="00B86E56"/>
    <w:rsid w:val="00B912B7"/>
    <w:rsid w:val="00B94DEA"/>
    <w:rsid w:val="00B95497"/>
    <w:rsid w:val="00B96D61"/>
    <w:rsid w:val="00B97E54"/>
    <w:rsid w:val="00BA6030"/>
    <w:rsid w:val="00BA6651"/>
    <w:rsid w:val="00BA69DA"/>
    <w:rsid w:val="00BA7290"/>
    <w:rsid w:val="00BB125B"/>
    <w:rsid w:val="00BB35FC"/>
    <w:rsid w:val="00BB43BE"/>
    <w:rsid w:val="00BB5BB9"/>
    <w:rsid w:val="00BC32A2"/>
    <w:rsid w:val="00BC3C1A"/>
    <w:rsid w:val="00BC7574"/>
    <w:rsid w:val="00BD5AD2"/>
    <w:rsid w:val="00BE07BE"/>
    <w:rsid w:val="00BE39DB"/>
    <w:rsid w:val="00BE3D6B"/>
    <w:rsid w:val="00BF65CF"/>
    <w:rsid w:val="00BF762F"/>
    <w:rsid w:val="00C0145B"/>
    <w:rsid w:val="00C0302E"/>
    <w:rsid w:val="00C06ABD"/>
    <w:rsid w:val="00C076F5"/>
    <w:rsid w:val="00C11425"/>
    <w:rsid w:val="00C124AC"/>
    <w:rsid w:val="00C15A71"/>
    <w:rsid w:val="00C1710E"/>
    <w:rsid w:val="00C17AD3"/>
    <w:rsid w:val="00C2210B"/>
    <w:rsid w:val="00C24CD3"/>
    <w:rsid w:val="00C27E41"/>
    <w:rsid w:val="00C312E6"/>
    <w:rsid w:val="00C32EE1"/>
    <w:rsid w:val="00C33AE6"/>
    <w:rsid w:val="00C3483A"/>
    <w:rsid w:val="00C35168"/>
    <w:rsid w:val="00C352A5"/>
    <w:rsid w:val="00C353A2"/>
    <w:rsid w:val="00C35E92"/>
    <w:rsid w:val="00C41D55"/>
    <w:rsid w:val="00C427ED"/>
    <w:rsid w:val="00C42DA6"/>
    <w:rsid w:val="00C441FC"/>
    <w:rsid w:val="00C503E1"/>
    <w:rsid w:val="00C53A93"/>
    <w:rsid w:val="00C53B64"/>
    <w:rsid w:val="00C55403"/>
    <w:rsid w:val="00C61E19"/>
    <w:rsid w:val="00C6265C"/>
    <w:rsid w:val="00C710AB"/>
    <w:rsid w:val="00C71103"/>
    <w:rsid w:val="00C72E76"/>
    <w:rsid w:val="00C738D8"/>
    <w:rsid w:val="00C74048"/>
    <w:rsid w:val="00C77780"/>
    <w:rsid w:val="00C85043"/>
    <w:rsid w:val="00C90DF5"/>
    <w:rsid w:val="00C91084"/>
    <w:rsid w:val="00C9120B"/>
    <w:rsid w:val="00C91242"/>
    <w:rsid w:val="00C97763"/>
    <w:rsid w:val="00CA1CF5"/>
    <w:rsid w:val="00CA3AC9"/>
    <w:rsid w:val="00CA7F87"/>
    <w:rsid w:val="00CB0966"/>
    <w:rsid w:val="00CB1EE0"/>
    <w:rsid w:val="00CB76D8"/>
    <w:rsid w:val="00CC0480"/>
    <w:rsid w:val="00CC2633"/>
    <w:rsid w:val="00CC7EAF"/>
    <w:rsid w:val="00CD25D5"/>
    <w:rsid w:val="00CD4F10"/>
    <w:rsid w:val="00CE1EBD"/>
    <w:rsid w:val="00CE2C2B"/>
    <w:rsid w:val="00CE3A0E"/>
    <w:rsid w:val="00CE588C"/>
    <w:rsid w:val="00CE7285"/>
    <w:rsid w:val="00CF1310"/>
    <w:rsid w:val="00CF6031"/>
    <w:rsid w:val="00CF7B4C"/>
    <w:rsid w:val="00D00463"/>
    <w:rsid w:val="00D01156"/>
    <w:rsid w:val="00D017B2"/>
    <w:rsid w:val="00D02DDC"/>
    <w:rsid w:val="00D02FF0"/>
    <w:rsid w:val="00D046EB"/>
    <w:rsid w:val="00D14E21"/>
    <w:rsid w:val="00D15138"/>
    <w:rsid w:val="00D15E38"/>
    <w:rsid w:val="00D16A30"/>
    <w:rsid w:val="00D22D7F"/>
    <w:rsid w:val="00D31068"/>
    <w:rsid w:val="00D324E8"/>
    <w:rsid w:val="00D3254D"/>
    <w:rsid w:val="00D33BB7"/>
    <w:rsid w:val="00D35AB6"/>
    <w:rsid w:val="00D35C0A"/>
    <w:rsid w:val="00D42E5A"/>
    <w:rsid w:val="00D42FC0"/>
    <w:rsid w:val="00D46E9F"/>
    <w:rsid w:val="00D51B64"/>
    <w:rsid w:val="00D5702C"/>
    <w:rsid w:val="00D604BD"/>
    <w:rsid w:val="00D61D85"/>
    <w:rsid w:val="00D64931"/>
    <w:rsid w:val="00D654A2"/>
    <w:rsid w:val="00D65791"/>
    <w:rsid w:val="00D66317"/>
    <w:rsid w:val="00D7048A"/>
    <w:rsid w:val="00D70E4B"/>
    <w:rsid w:val="00D71DB5"/>
    <w:rsid w:val="00D77231"/>
    <w:rsid w:val="00D77B24"/>
    <w:rsid w:val="00D826F6"/>
    <w:rsid w:val="00D8480A"/>
    <w:rsid w:val="00D86E06"/>
    <w:rsid w:val="00D9019C"/>
    <w:rsid w:val="00D91E88"/>
    <w:rsid w:val="00D95C5E"/>
    <w:rsid w:val="00D96A50"/>
    <w:rsid w:val="00DA3948"/>
    <w:rsid w:val="00DA5106"/>
    <w:rsid w:val="00DA6B90"/>
    <w:rsid w:val="00DB2460"/>
    <w:rsid w:val="00DB71B7"/>
    <w:rsid w:val="00DB7641"/>
    <w:rsid w:val="00DB78D1"/>
    <w:rsid w:val="00DC1191"/>
    <w:rsid w:val="00DD2154"/>
    <w:rsid w:val="00DD33F4"/>
    <w:rsid w:val="00DD5B6F"/>
    <w:rsid w:val="00DD77CF"/>
    <w:rsid w:val="00DE0C5A"/>
    <w:rsid w:val="00DE116D"/>
    <w:rsid w:val="00DE5D8A"/>
    <w:rsid w:val="00DE78EF"/>
    <w:rsid w:val="00DF1304"/>
    <w:rsid w:val="00DF420F"/>
    <w:rsid w:val="00DF4E3F"/>
    <w:rsid w:val="00DF5FCE"/>
    <w:rsid w:val="00DF635B"/>
    <w:rsid w:val="00DF6E0F"/>
    <w:rsid w:val="00DF7F48"/>
    <w:rsid w:val="00E016B3"/>
    <w:rsid w:val="00E02EAD"/>
    <w:rsid w:val="00E04CB9"/>
    <w:rsid w:val="00E07242"/>
    <w:rsid w:val="00E07504"/>
    <w:rsid w:val="00E10114"/>
    <w:rsid w:val="00E106F0"/>
    <w:rsid w:val="00E11943"/>
    <w:rsid w:val="00E149D3"/>
    <w:rsid w:val="00E234BC"/>
    <w:rsid w:val="00E24552"/>
    <w:rsid w:val="00E2651E"/>
    <w:rsid w:val="00E33239"/>
    <w:rsid w:val="00E333BD"/>
    <w:rsid w:val="00E347CE"/>
    <w:rsid w:val="00E426F3"/>
    <w:rsid w:val="00E43413"/>
    <w:rsid w:val="00E46401"/>
    <w:rsid w:val="00E518A2"/>
    <w:rsid w:val="00E54C59"/>
    <w:rsid w:val="00E56DE2"/>
    <w:rsid w:val="00E63B68"/>
    <w:rsid w:val="00E63DAC"/>
    <w:rsid w:val="00E65BE6"/>
    <w:rsid w:val="00E704A4"/>
    <w:rsid w:val="00E70D59"/>
    <w:rsid w:val="00E752E2"/>
    <w:rsid w:val="00E75C99"/>
    <w:rsid w:val="00E768CC"/>
    <w:rsid w:val="00E82F97"/>
    <w:rsid w:val="00E860AC"/>
    <w:rsid w:val="00E8796B"/>
    <w:rsid w:val="00E97F9D"/>
    <w:rsid w:val="00EA2BD5"/>
    <w:rsid w:val="00EB15B7"/>
    <w:rsid w:val="00EB1A82"/>
    <w:rsid w:val="00EB3DCA"/>
    <w:rsid w:val="00EB6B49"/>
    <w:rsid w:val="00EB6BC0"/>
    <w:rsid w:val="00EC01F0"/>
    <w:rsid w:val="00EC0756"/>
    <w:rsid w:val="00EC7853"/>
    <w:rsid w:val="00ED1FC0"/>
    <w:rsid w:val="00ED5658"/>
    <w:rsid w:val="00ED6EEE"/>
    <w:rsid w:val="00EE1E37"/>
    <w:rsid w:val="00EE3483"/>
    <w:rsid w:val="00EE5479"/>
    <w:rsid w:val="00EF0C57"/>
    <w:rsid w:val="00EF10FC"/>
    <w:rsid w:val="00EF5336"/>
    <w:rsid w:val="00EF7FB7"/>
    <w:rsid w:val="00F0239F"/>
    <w:rsid w:val="00F11503"/>
    <w:rsid w:val="00F1293A"/>
    <w:rsid w:val="00F12B6D"/>
    <w:rsid w:val="00F142C5"/>
    <w:rsid w:val="00F15968"/>
    <w:rsid w:val="00F22DB8"/>
    <w:rsid w:val="00F260A6"/>
    <w:rsid w:val="00F31D80"/>
    <w:rsid w:val="00F32643"/>
    <w:rsid w:val="00F34DDF"/>
    <w:rsid w:val="00F34FBB"/>
    <w:rsid w:val="00F4113A"/>
    <w:rsid w:val="00F41AB5"/>
    <w:rsid w:val="00F43B65"/>
    <w:rsid w:val="00F45BBA"/>
    <w:rsid w:val="00F47A48"/>
    <w:rsid w:val="00F53072"/>
    <w:rsid w:val="00F54207"/>
    <w:rsid w:val="00F65579"/>
    <w:rsid w:val="00F67DC7"/>
    <w:rsid w:val="00F71B3C"/>
    <w:rsid w:val="00F73AF5"/>
    <w:rsid w:val="00F75221"/>
    <w:rsid w:val="00F77F1E"/>
    <w:rsid w:val="00F8263D"/>
    <w:rsid w:val="00F837FE"/>
    <w:rsid w:val="00F84887"/>
    <w:rsid w:val="00F85ADD"/>
    <w:rsid w:val="00F86B43"/>
    <w:rsid w:val="00F876A8"/>
    <w:rsid w:val="00F90962"/>
    <w:rsid w:val="00F92498"/>
    <w:rsid w:val="00F9321B"/>
    <w:rsid w:val="00F93E32"/>
    <w:rsid w:val="00F962A7"/>
    <w:rsid w:val="00F9662C"/>
    <w:rsid w:val="00F968FF"/>
    <w:rsid w:val="00FA2471"/>
    <w:rsid w:val="00FA4840"/>
    <w:rsid w:val="00FB1689"/>
    <w:rsid w:val="00FB2824"/>
    <w:rsid w:val="00FB30D8"/>
    <w:rsid w:val="00FC1CFC"/>
    <w:rsid w:val="00FC26BF"/>
    <w:rsid w:val="00FC31F8"/>
    <w:rsid w:val="00FC3C17"/>
    <w:rsid w:val="00FC3D36"/>
    <w:rsid w:val="00FD1874"/>
    <w:rsid w:val="00FD2858"/>
    <w:rsid w:val="00FD2B00"/>
    <w:rsid w:val="00FD388D"/>
    <w:rsid w:val="00FD5512"/>
    <w:rsid w:val="00FD585D"/>
    <w:rsid w:val="00FD6E1F"/>
    <w:rsid w:val="00FE62F6"/>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paragraph" w:styleId="NormalWeb">
    <w:name w:val="Normal (Web)"/>
    <w:basedOn w:val="Normal"/>
    <w:uiPriority w:val="99"/>
    <w:semiHidden/>
    <w:unhideWhenUsed/>
    <w:rsid w:val="006126E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4999">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155920068">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726607547">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0761521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42346620">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1732990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27461667">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67699995">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756003615">
      <w:bodyDiv w:val="1"/>
      <w:marLeft w:val="0"/>
      <w:marRight w:val="0"/>
      <w:marTop w:val="0"/>
      <w:marBottom w:val="0"/>
      <w:divBdr>
        <w:top w:val="none" w:sz="0" w:space="0" w:color="auto"/>
        <w:left w:val="none" w:sz="0" w:space="0" w:color="auto"/>
        <w:bottom w:val="none" w:sz="0" w:space="0" w:color="auto"/>
        <w:right w:val="none" w:sz="0" w:space="0" w:color="auto"/>
      </w:divBdr>
    </w:div>
    <w:div w:id="1767112714">
      <w:bodyDiv w:val="1"/>
      <w:marLeft w:val="0"/>
      <w:marRight w:val="0"/>
      <w:marTop w:val="0"/>
      <w:marBottom w:val="0"/>
      <w:divBdr>
        <w:top w:val="none" w:sz="0" w:space="0" w:color="auto"/>
        <w:left w:val="none" w:sz="0" w:space="0" w:color="auto"/>
        <w:bottom w:val="none" w:sz="0" w:space="0" w:color="auto"/>
        <w:right w:val="none" w:sz="0" w:space="0" w:color="auto"/>
      </w:divBdr>
    </w:div>
    <w:div w:id="1991010919">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1" ma:contentTypeDescription="Create a new document." ma:contentTypeScope="" ma:versionID="ff8246e0c85a164d0ff5ded674e6604c">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6d2156fdb9e7d447e76f8be6f36c2306"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2.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4.xml><?xml version="1.0" encoding="utf-8"?>
<ds:datastoreItem xmlns:ds="http://schemas.openxmlformats.org/officeDocument/2006/customXml" ds:itemID="{75889A10-60AB-4EE8-95C1-4743FECCD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43</cp:revision>
  <cp:lastPrinted>2023-12-18T13:28:00Z</cp:lastPrinted>
  <dcterms:created xsi:type="dcterms:W3CDTF">2023-12-14T13:52:00Z</dcterms:created>
  <dcterms:modified xsi:type="dcterms:W3CDTF">2023-12-19T18:23:00Z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