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BE6E" w14:textId="77777777" w:rsidR="00E333BD" w:rsidRDefault="00E333BD">
      <w:r w:rsidRPr="00E333BD">
        <w:rPr>
          <w:noProof/>
        </w:rPr>
        <mc:AlternateContent>
          <mc:Choice Requires="wps">
            <w:drawing>
              <wp:anchor distT="0" distB="0" distL="114300" distR="114300" simplePos="0" relativeHeight="251659264" behindDoc="0" locked="0" layoutInCell="1" allowOverlap="1" wp14:anchorId="2711FE7F" wp14:editId="785D1FF5">
                <wp:simplePos x="0" y="0"/>
                <wp:positionH relativeFrom="column">
                  <wp:align>center</wp:align>
                </wp:positionH>
                <wp:positionV relativeFrom="paragraph">
                  <wp:posOffset>0</wp:posOffset>
                </wp:positionV>
                <wp:extent cx="5275315" cy="1065125"/>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15" cy="1065125"/>
                        </a:xfrm>
                        <a:prstGeom prst="rect">
                          <a:avLst/>
                        </a:prstGeom>
                        <a:solidFill>
                          <a:srgbClr val="FFFFFF"/>
                        </a:solidFill>
                        <a:ln w="9525">
                          <a:solidFill>
                            <a:srgbClr val="000000"/>
                          </a:solidFill>
                          <a:miter lim="800000"/>
                          <a:headEnd/>
                          <a:tailEnd/>
                        </a:ln>
                      </wps:spPr>
                      <wps:txb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473C7015" w:rsidR="00E333BD" w:rsidRPr="00E333BD" w:rsidRDefault="00BA325E" w:rsidP="00E333BD">
                            <w:pPr>
                              <w:pStyle w:val="NoSpacing"/>
                              <w:jc w:val="center"/>
                              <w:rPr>
                                <w:rFonts w:ascii="Arial Black" w:hAnsi="Arial Black"/>
                                <w:sz w:val="28"/>
                                <w:szCs w:val="28"/>
                              </w:rPr>
                            </w:pPr>
                            <w:r>
                              <w:rPr>
                                <w:rFonts w:ascii="Arial Black" w:hAnsi="Arial Black"/>
                                <w:sz w:val="28"/>
                                <w:szCs w:val="28"/>
                              </w:rPr>
                              <w:t>JUNE 11, 2</w:t>
                            </w:r>
                            <w:r w:rsidR="00DD5B6F">
                              <w:rPr>
                                <w:rFonts w:ascii="Arial Black" w:hAnsi="Arial Black"/>
                                <w:sz w:val="28"/>
                                <w:szCs w:val="28"/>
                              </w:rPr>
                              <w:t>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1FE7F" id="_x0000_t202" coordsize="21600,21600" o:spt="202" path="m,l,21600r21600,l21600,xe">
                <v:stroke joinstyle="miter"/>
                <v:path gradientshapeok="t" o:connecttype="rect"/>
              </v:shapetype>
              <v:shape id="Text Box 2" o:spid="_x0000_s1026" type="#_x0000_t202" style="position:absolute;margin-left:0;margin-top:0;width:415.4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">
                <v:textbo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473C7015" w:rsidR="00E333BD" w:rsidRPr="00E333BD" w:rsidRDefault="00BA325E" w:rsidP="00E333BD">
                      <w:pPr>
                        <w:pStyle w:val="NoSpacing"/>
                        <w:jc w:val="center"/>
                        <w:rPr>
                          <w:rFonts w:ascii="Arial Black" w:hAnsi="Arial Black"/>
                          <w:sz w:val="28"/>
                          <w:szCs w:val="28"/>
                        </w:rPr>
                      </w:pPr>
                      <w:r>
                        <w:rPr>
                          <w:rFonts w:ascii="Arial Black" w:hAnsi="Arial Black"/>
                          <w:sz w:val="28"/>
                          <w:szCs w:val="28"/>
                        </w:rPr>
                        <w:t>JUNE 11, 2</w:t>
                      </w:r>
                      <w:r w:rsidR="00DD5B6F">
                        <w:rPr>
                          <w:rFonts w:ascii="Arial Black" w:hAnsi="Arial Black"/>
                          <w:sz w:val="28"/>
                          <w:szCs w:val="28"/>
                        </w:rPr>
                        <w:t>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v:textbox>
              </v:shape>
            </w:pict>
          </mc:Fallback>
        </mc:AlternateContent>
      </w:r>
      <w:r w:rsidR="000B5A34">
        <w:t xml:space="preserve">         </w:t>
      </w:r>
    </w:p>
    <w:p w14:paraId="374556A1" w14:textId="77777777" w:rsidR="000B5A34" w:rsidRDefault="000B5A34">
      <w:r>
        <w:t xml:space="preserve"> </w:t>
      </w:r>
    </w:p>
    <w:p w14:paraId="7A194211" w14:textId="77777777" w:rsidR="00E333BD" w:rsidRPr="00E333BD" w:rsidRDefault="00E333BD" w:rsidP="00E333BD"/>
    <w:p w14:paraId="36086F60" w14:textId="77777777" w:rsidR="00E333BD" w:rsidRPr="00E333BD" w:rsidRDefault="00E333BD" w:rsidP="00E333BD"/>
    <w:p w14:paraId="6A96BA66" w14:textId="510E62B6" w:rsidR="0069320D" w:rsidRDefault="00E333BD" w:rsidP="00F73AF5">
      <w:pPr>
        <w:rPr>
          <w:rFonts w:ascii="Arial" w:hAnsi="Arial" w:cs="Arial"/>
        </w:rPr>
      </w:pPr>
      <w:r w:rsidRPr="003B6238">
        <w:rPr>
          <w:rFonts w:ascii="Arial" w:hAnsi="Arial" w:cs="Arial"/>
        </w:rPr>
        <w:t>The Fayette County Board of Developmental Disabilitie</w:t>
      </w:r>
      <w:r w:rsidR="00806007">
        <w:rPr>
          <w:rFonts w:ascii="Arial" w:hAnsi="Arial" w:cs="Arial"/>
        </w:rPr>
        <w:t xml:space="preserve">s met in </w:t>
      </w:r>
      <w:r w:rsidR="00322CD9">
        <w:rPr>
          <w:rFonts w:ascii="Arial" w:hAnsi="Arial" w:cs="Arial"/>
        </w:rPr>
        <w:t xml:space="preserve">regular session at </w:t>
      </w:r>
      <w:r w:rsidR="00F0239F">
        <w:rPr>
          <w:rFonts w:ascii="Arial" w:hAnsi="Arial" w:cs="Arial"/>
        </w:rPr>
        <w:t>5:</w:t>
      </w:r>
      <w:r w:rsidR="00481D97">
        <w:rPr>
          <w:rFonts w:ascii="Arial" w:hAnsi="Arial" w:cs="Arial"/>
        </w:rPr>
        <w:t>30</w:t>
      </w:r>
      <w:r w:rsidR="0069320D">
        <w:rPr>
          <w:rFonts w:ascii="Arial" w:hAnsi="Arial" w:cs="Arial"/>
        </w:rPr>
        <w:t xml:space="preserve"> </w:t>
      </w:r>
      <w:r w:rsidR="00AE2615">
        <w:rPr>
          <w:rFonts w:ascii="Arial" w:hAnsi="Arial" w:cs="Arial"/>
        </w:rPr>
        <w:t xml:space="preserve">pm on Wednesday, </w:t>
      </w:r>
      <w:r w:rsidR="00BA325E">
        <w:rPr>
          <w:rFonts w:ascii="Arial" w:hAnsi="Arial" w:cs="Arial"/>
        </w:rPr>
        <w:t>June 11</w:t>
      </w:r>
      <w:r w:rsidR="00784754">
        <w:rPr>
          <w:rFonts w:ascii="Arial" w:hAnsi="Arial" w:cs="Arial"/>
        </w:rPr>
        <w:t>,</w:t>
      </w:r>
      <w:r w:rsidR="00234183">
        <w:rPr>
          <w:rFonts w:ascii="Arial" w:hAnsi="Arial" w:cs="Arial"/>
        </w:rPr>
        <w:t xml:space="preserve"> 2025</w:t>
      </w:r>
      <w:r w:rsidR="00D01156">
        <w:rPr>
          <w:rFonts w:ascii="Arial" w:hAnsi="Arial" w:cs="Arial"/>
        </w:rPr>
        <w:t xml:space="preserve"> </w:t>
      </w:r>
      <w:r w:rsidR="005504D3">
        <w:rPr>
          <w:rFonts w:ascii="Arial" w:hAnsi="Arial" w:cs="Arial"/>
        </w:rPr>
        <w:t>at the Starting Gate Preschool Conference Room.</w:t>
      </w:r>
      <w:r w:rsidR="00231520">
        <w:rPr>
          <w:rFonts w:ascii="Arial" w:hAnsi="Arial" w:cs="Arial"/>
        </w:rPr>
        <w:t xml:space="preserve"> </w:t>
      </w:r>
      <w:r w:rsidR="00C441FC">
        <w:rPr>
          <w:rFonts w:ascii="Arial" w:hAnsi="Arial" w:cs="Arial"/>
        </w:rPr>
        <w:t xml:space="preserve">  </w:t>
      </w:r>
    </w:p>
    <w:p w14:paraId="7CA5909C" w14:textId="1E14C781" w:rsidR="008579A3" w:rsidRDefault="003A5BA7" w:rsidP="00510478">
      <w:pPr>
        <w:rPr>
          <w:rFonts w:ascii="Arial" w:hAnsi="Arial" w:cs="Arial"/>
        </w:rPr>
      </w:pPr>
      <w:r>
        <w:rPr>
          <w:rFonts w:ascii="Arial" w:hAnsi="Arial" w:cs="Arial"/>
        </w:rPr>
        <w:t>Board Members present:</w:t>
      </w:r>
      <w:r w:rsidR="00BA325E">
        <w:rPr>
          <w:rFonts w:ascii="Arial" w:hAnsi="Arial" w:cs="Arial"/>
        </w:rPr>
        <w:t xml:space="preserve"> David Sanders</w:t>
      </w:r>
      <w:r w:rsidR="007E6C3D">
        <w:rPr>
          <w:rFonts w:ascii="Arial" w:hAnsi="Arial" w:cs="Arial"/>
        </w:rPr>
        <w:t xml:space="preserve"> Mitchell Kirby, Mark Heiny</w:t>
      </w:r>
      <w:r w:rsidR="00784E1E">
        <w:rPr>
          <w:rFonts w:ascii="Arial" w:hAnsi="Arial" w:cs="Arial"/>
        </w:rPr>
        <w:t>,</w:t>
      </w:r>
      <w:r w:rsidR="002A64A0">
        <w:rPr>
          <w:rFonts w:ascii="Arial" w:hAnsi="Arial" w:cs="Arial"/>
        </w:rPr>
        <w:t xml:space="preserve"> </w:t>
      </w:r>
      <w:r w:rsidR="005504D3">
        <w:rPr>
          <w:rFonts w:ascii="Arial" w:hAnsi="Arial" w:cs="Arial"/>
        </w:rPr>
        <w:t xml:space="preserve">Benjamin Snodgrass, </w:t>
      </w:r>
      <w:r w:rsidR="00784754">
        <w:rPr>
          <w:rFonts w:ascii="Arial" w:hAnsi="Arial" w:cs="Arial"/>
        </w:rPr>
        <w:t>,</w:t>
      </w:r>
      <w:r w:rsidR="00234183">
        <w:rPr>
          <w:rFonts w:ascii="Arial" w:hAnsi="Arial" w:cs="Arial"/>
        </w:rPr>
        <w:t xml:space="preserve"> , Constance Enochs</w:t>
      </w:r>
      <w:r w:rsidR="002A64A0">
        <w:rPr>
          <w:rFonts w:ascii="Arial" w:hAnsi="Arial" w:cs="Arial"/>
        </w:rPr>
        <w:t xml:space="preserve">  </w:t>
      </w:r>
      <w:r w:rsidR="002C0A83">
        <w:rPr>
          <w:rFonts w:ascii="Arial" w:hAnsi="Arial" w:cs="Arial"/>
        </w:rPr>
        <w:t xml:space="preserve"> </w:t>
      </w:r>
      <w:r w:rsidR="002A64A0">
        <w:rPr>
          <w:rFonts w:ascii="Arial" w:hAnsi="Arial" w:cs="Arial"/>
        </w:rPr>
        <w:t xml:space="preserve"> Absent: Nicholas Miller</w:t>
      </w:r>
      <w:r w:rsidR="00BA325E">
        <w:rPr>
          <w:rFonts w:ascii="Arial" w:hAnsi="Arial" w:cs="Arial"/>
        </w:rPr>
        <w:t>, Betty Hoppes</w:t>
      </w:r>
    </w:p>
    <w:p w14:paraId="0512DD01" w14:textId="0AE45AEA" w:rsidR="00EE04FD" w:rsidRDefault="00EE04FD" w:rsidP="00EE04FD">
      <w:pPr>
        <w:rPr>
          <w:rFonts w:ascii="Arial" w:hAnsi="Arial" w:cs="Arial"/>
        </w:rPr>
      </w:pPr>
      <w:r w:rsidRPr="003B6238">
        <w:rPr>
          <w:rFonts w:ascii="Arial" w:hAnsi="Arial" w:cs="Arial"/>
        </w:rPr>
        <w:t xml:space="preserve">Others present were </w:t>
      </w:r>
      <w:r>
        <w:rPr>
          <w:rFonts w:ascii="Arial" w:hAnsi="Arial" w:cs="Arial"/>
        </w:rPr>
        <w:t>Larry Gray</w:t>
      </w:r>
      <w:r w:rsidRPr="003B6238">
        <w:rPr>
          <w:rFonts w:ascii="Arial" w:hAnsi="Arial" w:cs="Arial"/>
        </w:rPr>
        <w:t>, Superintendent, Sherry Burns, Ex. Administrative Assistant, L</w:t>
      </w:r>
      <w:r>
        <w:rPr>
          <w:rFonts w:ascii="Arial" w:hAnsi="Arial" w:cs="Arial"/>
        </w:rPr>
        <w:t>ori Moore, Business Director,</w:t>
      </w:r>
      <w:r w:rsidRPr="003B6238">
        <w:rPr>
          <w:rFonts w:ascii="Arial" w:hAnsi="Arial" w:cs="Arial"/>
        </w:rPr>
        <w:t xml:space="preserve"> </w:t>
      </w:r>
      <w:r w:rsidR="009D1983">
        <w:rPr>
          <w:rFonts w:ascii="Arial" w:hAnsi="Arial" w:cs="Arial"/>
        </w:rPr>
        <w:t>Clint Wharton</w:t>
      </w:r>
      <w:r>
        <w:rPr>
          <w:rFonts w:ascii="Arial" w:hAnsi="Arial" w:cs="Arial"/>
        </w:rPr>
        <w:t xml:space="preserve">, Operations </w:t>
      </w:r>
      <w:r w:rsidR="009D1983">
        <w:rPr>
          <w:rFonts w:ascii="Arial" w:hAnsi="Arial" w:cs="Arial"/>
        </w:rPr>
        <w:t>Manager</w:t>
      </w:r>
      <w:r>
        <w:rPr>
          <w:rFonts w:ascii="Arial" w:hAnsi="Arial" w:cs="Arial"/>
        </w:rPr>
        <w:t xml:space="preserve">, </w:t>
      </w:r>
      <w:r w:rsidR="009D1983">
        <w:rPr>
          <w:rFonts w:ascii="Arial" w:hAnsi="Arial" w:cs="Arial"/>
        </w:rPr>
        <w:t>Elizabeth Bren</w:t>
      </w:r>
      <w:r w:rsidR="00BA2ABD">
        <w:rPr>
          <w:rFonts w:ascii="Arial" w:hAnsi="Arial" w:cs="Arial"/>
        </w:rPr>
        <w:t>n</w:t>
      </w:r>
      <w:r w:rsidR="009D1983">
        <w:rPr>
          <w:rFonts w:ascii="Arial" w:hAnsi="Arial" w:cs="Arial"/>
        </w:rPr>
        <w:t>fleck, HR</w:t>
      </w:r>
      <w:r w:rsidR="00560373">
        <w:rPr>
          <w:rFonts w:ascii="Arial" w:hAnsi="Arial" w:cs="Arial"/>
        </w:rPr>
        <w:t xml:space="preserve"> Director, Renee Guess, SSA Director</w:t>
      </w:r>
    </w:p>
    <w:p w14:paraId="1579D32B" w14:textId="1E588C30" w:rsidR="007E5BF5" w:rsidRPr="003B6238" w:rsidRDefault="00C11425" w:rsidP="007E5BF5">
      <w:pPr>
        <w:rPr>
          <w:rFonts w:ascii="Arial" w:hAnsi="Arial" w:cs="Arial"/>
        </w:rPr>
      </w:pPr>
      <w:r w:rsidRPr="00BC7574">
        <w:rPr>
          <w:rFonts w:ascii="Arial" w:hAnsi="Arial" w:cs="Arial"/>
          <w:b/>
        </w:rPr>
        <w:t xml:space="preserve">ROLL CALL: </w:t>
      </w:r>
      <w:r w:rsidR="007E5BF5" w:rsidRPr="00BC7574">
        <w:rPr>
          <w:rFonts w:ascii="Arial" w:hAnsi="Arial" w:cs="Arial"/>
          <w:b/>
        </w:rPr>
        <w:t xml:space="preserve">Mitchell Kirby, present; </w:t>
      </w:r>
      <w:r w:rsidR="00BC7574" w:rsidRPr="00BC7574">
        <w:rPr>
          <w:rFonts w:ascii="Arial" w:hAnsi="Arial" w:cs="Arial"/>
          <w:b/>
        </w:rPr>
        <w:t>Constance Enochs</w:t>
      </w:r>
      <w:r w:rsidR="007E5BF5" w:rsidRPr="00BC7574">
        <w:rPr>
          <w:rFonts w:ascii="Arial" w:hAnsi="Arial" w:cs="Arial"/>
          <w:b/>
        </w:rPr>
        <w:t xml:space="preserve"> </w:t>
      </w:r>
      <w:r w:rsidR="003845F4">
        <w:rPr>
          <w:rFonts w:ascii="Arial" w:hAnsi="Arial" w:cs="Arial"/>
          <w:b/>
        </w:rPr>
        <w:t>present</w:t>
      </w:r>
      <w:r w:rsidR="00EE04FD">
        <w:rPr>
          <w:rFonts w:ascii="Arial" w:hAnsi="Arial" w:cs="Arial"/>
          <w:b/>
        </w:rPr>
        <w:t>,</w:t>
      </w:r>
      <w:r w:rsidR="007E5BF5" w:rsidRPr="00BC7574">
        <w:rPr>
          <w:rFonts w:ascii="Arial" w:hAnsi="Arial" w:cs="Arial"/>
          <w:b/>
        </w:rPr>
        <w:t xml:space="preserve"> </w:t>
      </w:r>
      <w:r w:rsidR="00231520" w:rsidRPr="00BC7574">
        <w:rPr>
          <w:rFonts w:ascii="Arial" w:hAnsi="Arial" w:cs="Arial"/>
          <w:b/>
        </w:rPr>
        <w:t>Benjamin Snodgrass</w:t>
      </w:r>
      <w:r w:rsidR="007E5BF5" w:rsidRPr="00BC7574">
        <w:rPr>
          <w:rFonts w:ascii="Arial" w:hAnsi="Arial" w:cs="Arial"/>
          <w:b/>
        </w:rPr>
        <w:t xml:space="preserve">, </w:t>
      </w:r>
      <w:r w:rsidR="001158A5">
        <w:rPr>
          <w:rFonts w:ascii="Arial" w:hAnsi="Arial" w:cs="Arial"/>
          <w:b/>
        </w:rPr>
        <w:t>present</w:t>
      </w:r>
      <w:r w:rsidR="007E5BF5" w:rsidRPr="00BC7574">
        <w:rPr>
          <w:rFonts w:ascii="Arial" w:hAnsi="Arial" w:cs="Arial"/>
          <w:b/>
        </w:rPr>
        <w:t xml:space="preserve">; </w:t>
      </w:r>
      <w:r w:rsidR="00231520" w:rsidRPr="00BC7574">
        <w:rPr>
          <w:rFonts w:ascii="Arial" w:hAnsi="Arial" w:cs="Arial"/>
          <w:b/>
        </w:rPr>
        <w:t xml:space="preserve">Nicholas Miller, </w:t>
      </w:r>
      <w:r w:rsidR="00C43C5A">
        <w:rPr>
          <w:rFonts w:ascii="Arial" w:hAnsi="Arial" w:cs="Arial"/>
          <w:b/>
        </w:rPr>
        <w:t>absent</w:t>
      </w:r>
      <w:r w:rsidR="00231520" w:rsidRPr="00BC7574">
        <w:rPr>
          <w:rFonts w:ascii="Arial" w:hAnsi="Arial" w:cs="Arial"/>
          <w:b/>
        </w:rPr>
        <w:t xml:space="preserve">; </w:t>
      </w:r>
      <w:r w:rsidR="007E5BF5" w:rsidRPr="00BC7574">
        <w:rPr>
          <w:rFonts w:ascii="Arial" w:hAnsi="Arial" w:cs="Arial"/>
          <w:b/>
        </w:rPr>
        <w:t xml:space="preserve">Mark Heiny, present; </w:t>
      </w:r>
      <w:r w:rsidR="00BC7574" w:rsidRPr="00BC7574">
        <w:rPr>
          <w:rFonts w:ascii="Arial" w:hAnsi="Arial" w:cs="Arial"/>
          <w:b/>
        </w:rPr>
        <w:t>Betty Hoppes</w:t>
      </w:r>
      <w:r w:rsidR="007E5BF5" w:rsidRPr="00BC7574">
        <w:rPr>
          <w:rFonts w:ascii="Arial" w:hAnsi="Arial" w:cs="Arial"/>
          <w:b/>
        </w:rPr>
        <w:t xml:space="preserve">, </w:t>
      </w:r>
      <w:r w:rsidR="00560373">
        <w:rPr>
          <w:rFonts w:ascii="Arial" w:hAnsi="Arial" w:cs="Arial"/>
          <w:b/>
        </w:rPr>
        <w:t>absent,</w:t>
      </w:r>
      <w:r w:rsidR="00BC7574" w:rsidRPr="00BC7574">
        <w:rPr>
          <w:rFonts w:ascii="Arial" w:hAnsi="Arial" w:cs="Arial"/>
          <w:b/>
        </w:rPr>
        <w:t xml:space="preserve"> David Sanders, </w:t>
      </w:r>
      <w:r w:rsidR="007B6EC9">
        <w:rPr>
          <w:rFonts w:ascii="Arial" w:hAnsi="Arial" w:cs="Arial"/>
          <w:b/>
        </w:rPr>
        <w:t>present</w:t>
      </w:r>
    </w:p>
    <w:p w14:paraId="4D1E846C" w14:textId="558B6D15" w:rsidR="000C22BC" w:rsidRDefault="000C22BC" w:rsidP="007E5BF5">
      <w:pPr>
        <w:rPr>
          <w:rFonts w:ascii="Arial" w:hAnsi="Arial" w:cs="Arial"/>
        </w:rPr>
      </w:pPr>
      <w:r w:rsidRPr="003B6238">
        <w:rPr>
          <w:rFonts w:ascii="Arial" w:hAnsi="Arial" w:cs="Arial"/>
          <w:b/>
        </w:rPr>
        <w:t>ADDITIONS TO AGENDA:</w:t>
      </w:r>
      <w:r w:rsidRPr="003B6238">
        <w:rPr>
          <w:rFonts w:ascii="Arial" w:hAnsi="Arial" w:cs="Arial"/>
        </w:rPr>
        <w:t xml:space="preserve"> </w:t>
      </w:r>
      <w:r w:rsidR="00B25FD5">
        <w:rPr>
          <w:rFonts w:ascii="Arial" w:hAnsi="Arial" w:cs="Arial"/>
        </w:rPr>
        <w:t>None</w:t>
      </w:r>
    </w:p>
    <w:p w14:paraId="58304490" w14:textId="75808A56" w:rsidR="008B4E5B" w:rsidRDefault="008B4E5B" w:rsidP="008B4E5B">
      <w:pPr>
        <w:rPr>
          <w:rFonts w:ascii="Arial" w:hAnsi="Arial" w:cs="Arial"/>
        </w:rPr>
      </w:pPr>
      <w:r w:rsidRPr="00326674">
        <w:rPr>
          <w:rFonts w:ascii="Arial" w:hAnsi="Arial" w:cs="Arial"/>
          <w:b/>
        </w:rPr>
        <w:t xml:space="preserve">The minutes of the </w:t>
      </w:r>
      <w:r w:rsidR="00A91009">
        <w:rPr>
          <w:rFonts w:ascii="Arial" w:hAnsi="Arial" w:cs="Arial"/>
          <w:b/>
        </w:rPr>
        <w:t>M</w:t>
      </w:r>
      <w:r w:rsidR="00560373">
        <w:rPr>
          <w:rFonts w:ascii="Arial" w:hAnsi="Arial" w:cs="Arial"/>
          <w:b/>
        </w:rPr>
        <w:t>ay 14</w:t>
      </w:r>
      <w:r w:rsidR="00BA2ABD">
        <w:rPr>
          <w:rFonts w:ascii="Arial" w:hAnsi="Arial" w:cs="Arial"/>
          <w:b/>
        </w:rPr>
        <w:t>,</w:t>
      </w:r>
      <w:r w:rsidR="000058FC">
        <w:rPr>
          <w:rFonts w:ascii="Arial" w:hAnsi="Arial" w:cs="Arial"/>
          <w:b/>
        </w:rPr>
        <w:t xml:space="preserve"> 2025</w:t>
      </w:r>
      <w:r>
        <w:rPr>
          <w:rFonts w:ascii="Arial" w:hAnsi="Arial" w:cs="Arial"/>
          <w:b/>
        </w:rPr>
        <w:t xml:space="preserve"> </w:t>
      </w:r>
      <w:r>
        <w:rPr>
          <w:rFonts w:ascii="Arial" w:hAnsi="Arial" w:cs="Arial"/>
        </w:rPr>
        <w:t>Regular Board M</w:t>
      </w:r>
      <w:r w:rsidRPr="003B6238">
        <w:rPr>
          <w:rFonts w:ascii="Arial" w:hAnsi="Arial" w:cs="Arial"/>
        </w:rPr>
        <w:t>eeting were reviewed and approved in a motion by</w:t>
      </w:r>
      <w:r>
        <w:rPr>
          <w:rFonts w:ascii="Arial" w:hAnsi="Arial" w:cs="Arial"/>
        </w:rPr>
        <w:t xml:space="preserve"> </w:t>
      </w:r>
      <w:r w:rsidR="00A91009">
        <w:rPr>
          <w:rFonts w:ascii="Arial" w:hAnsi="Arial" w:cs="Arial"/>
        </w:rPr>
        <w:t>Mark Heiny</w:t>
      </w:r>
      <w:r>
        <w:rPr>
          <w:rFonts w:ascii="Arial" w:hAnsi="Arial" w:cs="Arial"/>
        </w:rPr>
        <w:t xml:space="preserve">, </w:t>
      </w:r>
      <w:r w:rsidRPr="003B6238">
        <w:rPr>
          <w:rFonts w:ascii="Arial" w:hAnsi="Arial" w:cs="Arial"/>
        </w:rPr>
        <w:t>seconded</w:t>
      </w:r>
      <w:r>
        <w:rPr>
          <w:rFonts w:ascii="Arial" w:hAnsi="Arial" w:cs="Arial"/>
        </w:rPr>
        <w:t xml:space="preserve"> by </w:t>
      </w:r>
      <w:r w:rsidR="00A91009">
        <w:rPr>
          <w:rFonts w:ascii="Arial" w:hAnsi="Arial" w:cs="Arial"/>
        </w:rPr>
        <w:t>Constance Enochs</w:t>
      </w:r>
      <w:r>
        <w:rPr>
          <w:rFonts w:ascii="Arial" w:hAnsi="Arial" w:cs="Arial"/>
        </w:rPr>
        <w:t>. Roll Call.  Motion Carried.</w:t>
      </w:r>
    </w:p>
    <w:p w14:paraId="32185C9E" w14:textId="4C8CC088" w:rsidR="00821466" w:rsidRDefault="00821466" w:rsidP="00821466">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w:t>
      </w:r>
      <w:r>
        <w:rPr>
          <w:rFonts w:ascii="Arial" w:hAnsi="Arial" w:cs="Arial"/>
          <w:b/>
        </w:rPr>
        <w:t xml:space="preserve"> Benjamin Snodgrass, </w:t>
      </w:r>
      <w:r w:rsidR="0079752D">
        <w:rPr>
          <w:rFonts w:ascii="Arial" w:hAnsi="Arial" w:cs="Arial"/>
          <w:b/>
        </w:rPr>
        <w:t>yea</w:t>
      </w:r>
      <w:r>
        <w:rPr>
          <w:rFonts w:ascii="Arial" w:hAnsi="Arial" w:cs="Arial"/>
          <w:b/>
        </w:rPr>
        <w:t xml:space="preserve">, </w:t>
      </w:r>
      <w:r w:rsidR="007B6EC9">
        <w:rPr>
          <w:rFonts w:ascii="Arial" w:hAnsi="Arial" w:cs="Arial"/>
          <w:b/>
        </w:rPr>
        <w:t>David Sanders</w:t>
      </w:r>
      <w:r>
        <w:rPr>
          <w:rFonts w:ascii="Arial" w:hAnsi="Arial" w:cs="Arial"/>
          <w:b/>
        </w:rPr>
        <w:t xml:space="preserve">, </w:t>
      </w:r>
      <w:r w:rsidR="0079752D">
        <w:rPr>
          <w:rFonts w:ascii="Arial" w:hAnsi="Arial" w:cs="Arial"/>
          <w:b/>
        </w:rPr>
        <w:t>yea, Constance</w:t>
      </w:r>
      <w:r w:rsidR="00C2043E">
        <w:rPr>
          <w:rFonts w:ascii="Arial" w:hAnsi="Arial" w:cs="Arial"/>
          <w:b/>
        </w:rPr>
        <w:t xml:space="preserve"> Enoch, </w:t>
      </w:r>
      <w:r w:rsidR="00330F29">
        <w:rPr>
          <w:rFonts w:ascii="Arial" w:hAnsi="Arial" w:cs="Arial"/>
          <w:b/>
        </w:rPr>
        <w:t>yea. Mark Heiny, yea</w:t>
      </w:r>
    </w:p>
    <w:p w14:paraId="1431782B" w14:textId="43475AD3" w:rsidR="0059081D" w:rsidRDefault="0059081D" w:rsidP="0059081D">
      <w:pPr>
        <w:pStyle w:val="NoSpacing"/>
        <w:rPr>
          <w:rFonts w:ascii="Arial" w:hAnsi="Arial" w:cs="Arial"/>
        </w:rPr>
      </w:pPr>
      <w:r w:rsidRPr="005A0CA5">
        <w:rPr>
          <w:rFonts w:ascii="Arial" w:hAnsi="Arial" w:cs="Arial"/>
          <w:b/>
          <w:bCs/>
        </w:rPr>
        <w:t>New Vendors:</w:t>
      </w:r>
      <w:r>
        <w:rPr>
          <w:rFonts w:ascii="Arial" w:hAnsi="Arial" w:cs="Arial"/>
        </w:rPr>
        <w:t xml:space="preserve"> </w:t>
      </w:r>
      <w:r w:rsidR="00330F29">
        <w:rPr>
          <w:rFonts w:ascii="Arial" w:hAnsi="Arial" w:cs="Arial"/>
        </w:rPr>
        <w:t>None</w:t>
      </w:r>
    </w:p>
    <w:p w14:paraId="276DD8E2" w14:textId="77777777" w:rsidR="00330F29" w:rsidRDefault="00330F29" w:rsidP="00B52E3B">
      <w:pPr>
        <w:rPr>
          <w:rFonts w:ascii="Arial" w:hAnsi="Arial" w:cs="Arial"/>
          <w:b/>
        </w:rPr>
      </w:pPr>
    </w:p>
    <w:p w14:paraId="1BD5563B" w14:textId="60E4A847" w:rsidR="00015759" w:rsidRDefault="00015759" w:rsidP="00B52E3B">
      <w:pPr>
        <w:rPr>
          <w:rFonts w:ascii="Arial" w:hAnsi="Arial" w:cs="Arial"/>
          <w:b/>
        </w:rPr>
      </w:pPr>
      <w:r>
        <w:rPr>
          <w:rFonts w:ascii="Arial" w:hAnsi="Arial" w:cs="Arial"/>
          <w:b/>
        </w:rPr>
        <w:t>Transfers and Advances: None</w:t>
      </w:r>
    </w:p>
    <w:p w14:paraId="2CF87C3A" w14:textId="364586A7" w:rsidR="00332D32" w:rsidRDefault="00332D32" w:rsidP="00332D32">
      <w:pPr>
        <w:pStyle w:val="NoSpacing"/>
        <w:rPr>
          <w:rFonts w:ascii="Arial" w:hAnsi="Arial" w:cs="Arial"/>
        </w:rPr>
      </w:pPr>
      <w:r w:rsidRPr="00063DF3">
        <w:rPr>
          <w:rFonts w:ascii="Arial" w:hAnsi="Arial" w:cs="Arial"/>
          <w:b/>
        </w:rPr>
        <w:t>Monthly expenditures for</w:t>
      </w:r>
      <w:r>
        <w:rPr>
          <w:rFonts w:ascii="Arial" w:hAnsi="Arial" w:cs="Arial"/>
          <w:b/>
        </w:rPr>
        <w:t xml:space="preserve"> </w:t>
      </w:r>
      <w:r w:rsidR="007B6EC9">
        <w:rPr>
          <w:rFonts w:ascii="Arial" w:hAnsi="Arial" w:cs="Arial"/>
          <w:b/>
        </w:rPr>
        <w:t>June</w:t>
      </w:r>
      <w:r w:rsidR="00C906AD">
        <w:rPr>
          <w:rFonts w:ascii="Arial" w:hAnsi="Arial" w:cs="Arial"/>
          <w:b/>
        </w:rPr>
        <w:t xml:space="preserve"> </w:t>
      </w:r>
      <w:r w:rsidR="00B14AB7">
        <w:rPr>
          <w:rFonts w:ascii="Arial" w:hAnsi="Arial" w:cs="Arial"/>
          <w:b/>
        </w:rPr>
        <w:t>202</w:t>
      </w:r>
      <w:r w:rsidR="002559F2">
        <w:rPr>
          <w:rFonts w:ascii="Arial" w:hAnsi="Arial" w:cs="Arial"/>
          <w:b/>
        </w:rPr>
        <w:t>5</w:t>
      </w:r>
      <w:r w:rsidR="007E5BF5">
        <w:rPr>
          <w:rFonts w:ascii="Arial" w:hAnsi="Arial" w:cs="Arial"/>
          <w:b/>
        </w:rPr>
        <w:t xml:space="preserve"> </w:t>
      </w:r>
      <w:r w:rsidRPr="003B6238">
        <w:rPr>
          <w:rFonts w:ascii="Arial" w:hAnsi="Arial" w:cs="Arial"/>
        </w:rPr>
        <w:t xml:space="preserve">were reviewed and approved in a motion by </w:t>
      </w:r>
      <w:r w:rsidR="00C906AD">
        <w:rPr>
          <w:rFonts w:ascii="Arial" w:hAnsi="Arial" w:cs="Arial"/>
        </w:rPr>
        <w:t>Mitchell Kirby</w:t>
      </w:r>
      <w:r w:rsidR="005E760D">
        <w:rPr>
          <w:rFonts w:ascii="Arial" w:hAnsi="Arial" w:cs="Arial"/>
        </w:rPr>
        <w:t xml:space="preserve"> </w:t>
      </w:r>
      <w:r w:rsidRPr="003B6238">
        <w:rPr>
          <w:rFonts w:ascii="Arial" w:hAnsi="Arial" w:cs="Arial"/>
        </w:rPr>
        <w:t>seconded</w:t>
      </w:r>
      <w:r>
        <w:rPr>
          <w:rFonts w:ascii="Arial" w:hAnsi="Arial" w:cs="Arial"/>
        </w:rPr>
        <w:t xml:space="preserve">, </w:t>
      </w:r>
      <w:r w:rsidR="00C906AD">
        <w:rPr>
          <w:rFonts w:ascii="Arial" w:hAnsi="Arial" w:cs="Arial"/>
        </w:rPr>
        <w:t>Constance Enochs</w:t>
      </w:r>
      <w:r w:rsidR="00EB53FD">
        <w:rPr>
          <w:rFonts w:ascii="Arial" w:hAnsi="Arial" w:cs="Arial"/>
        </w:rPr>
        <w:t xml:space="preserve">. </w:t>
      </w:r>
      <w:r>
        <w:rPr>
          <w:rFonts w:ascii="Arial" w:hAnsi="Arial" w:cs="Arial"/>
        </w:rPr>
        <w:t xml:space="preserve">  </w:t>
      </w:r>
      <w:r w:rsidRPr="003B6238">
        <w:rPr>
          <w:rFonts w:ascii="Arial" w:hAnsi="Arial" w:cs="Arial"/>
        </w:rPr>
        <w:t>Roll Call.  All yea, motion carried.</w:t>
      </w:r>
    </w:p>
    <w:p w14:paraId="53C28AEC" w14:textId="77777777" w:rsidR="00332D32" w:rsidRDefault="00332D32" w:rsidP="00332D32">
      <w:pPr>
        <w:pStyle w:val="NoSpacing"/>
        <w:jc w:val="both"/>
        <w:rPr>
          <w:rFonts w:ascii="Arial" w:hAnsi="Arial" w:cs="Arial"/>
        </w:rPr>
      </w:pPr>
    </w:p>
    <w:p w14:paraId="31F15557" w14:textId="77777777" w:rsidR="00C906AD" w:rsidRDefault="00C906AD" w:rsidP="00C906AD">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w:t>
      </w:r>
      <w:r>
        <w:rPr>
          <w:rFonts w:ascii="Arial" w:hAnsi="Arial" w:cs="Arial"/>
          <w:b/>
        </w:rPr>
        <w:t xml:space="preserve"> Benjamin Snodgrass, yea, David Sanders, yea, Constance Enoch, yea. Mark Heiny, yea</w:t>
      </w:r>
    </w:p>
    <w:p w14:paraId="6C45529B" w14:textId="77777777" w:rsidR="00FD50E6" w:rsidRDefault="00FD50E6" w:rsidP="00EB53FD">
      <w:pPr>
        <w:pStyle w:val="NoSpacing"/>
        <w:rPr>
          <w:rFonts w:ascii="Arial" w:hAnsi="Arial" w:cs="Arial"/>
        </w:rPr>
      </w:pPr>
    </w:p>
    <w:p w14:paraId="17E2755F" w14:textId="77A44113" w:rsidR="002071FF" w:rsidRPr="000A7537" w:rsidRDefault="002071FF" w:rsidP="000A7537">
      <w:pPr>
        <w:pStyle w:val="NoSpacing"/>
        <w:rPr>
          <w:rFonts w:ascii="Arial" w:hAnsi="Arial" w:cs="Arial"/>
          <w:b/>
          <w:bCs/>
        </w:rPr>
      </w:pPr>
      <w:r w:rsidRPr="000A7537">
        <w:rPr>
          <w:rFonts w:ascii="Arial" w:hAnsi="Arial" w:cs="Arial"/>
          <w:b/>
          <w:bCs/>
        </w:rPr>
        <w:t>Superintendent’s Report</w:t>
      </w:r>
    </w:p>
    <w:p w14:paraId="649F3496" w14:textId="25B42D4D" w:rsidR="00FC7018" w:rsidRPr="009F4BB0" w:rsidRDefault="00FC7018" w:rsidP="00FC7018">
      <w:pPr>
        <w:pStyle w:val="xmsonormal"/>
        <w:shd w:val="clear" w:color="auto" w:fill="FFFFFF"/>
        <w:spacing w:before="0" w:beforeAutospacing="0" w:after="0" w:afterAutospacing="0"/>
        <w:rPr>
          <w:rFonts w:ascii="Arial" w:hAnsi="Arial" w:cs="Arial"/>
          <w:color w:val="242424"/>
          <w:sz w:val="22"/>
          <w:szCs w:val="22"/>
        </w:rPr>
      </w:pPr>
      <w:r w:rsidRPr="009F4BB0">
        <w:rPr>
          <w:rFonts w:ascii="Arial" w:hAnsi="Arial" w:cs="Arial"/>
          <w:b/>
          <w:bCs/>
          <w:color w:val="242424"/>
          <w:sz w:val="22"/>
          <w:szCs w:val="22"/>
        </w:rPr>
        <w:t>Tax levy committee.</w:t>
      </w:r>
      <w:r w:rsidRPr="009F4BB0">
        <w:rPr>
          <w:rFonts w:ascii="Arial" w:hAnsi="Arial" w:cs="Arial"/>
          <w:color w:val="242424"/>
          <w:sz w:val="22"/>
          <w:szCs w:val="22"/>
        </w:rPr>
        <w:t xml:space="preserve"> Proposed changes to </w:t>
      </w:r>
      <w:r w:rsidR="00275179">
        <w:rPr>
          <w:rFonts w:ascii="Arial" w:hAnsi="Arial" w:cs="Arial"/>
          <w:color w:val="242424"/>
          <w:sz w:val="22"/>
          <w:szCs w:val="22"/>
        </w:rPr>
        <w:t>H</w:t>
      </w:r>
      <w:r w:rsidRPr="009F4BB0">
        <w:rPr>
          <w:rFonts w:ascii="Arial" w:hAnsi="Arial" w:cs="Arial"/>
          <w:color w:val="242424"/>
          <w:sz w:val="22"/>
          <w:szCs w:val="22"/>
        </w:rPr>
        <w:t xml:space="preserve">ouse </w:t>
      </w:r>
      <w:r w:rsidR="00275179">
        <w:rPr>
          <w:rFonts w:ascii="Arial" w:hAnsi="Arial" w:cs="Arial"/>
          <w:color w:val="242424"/>
          <w:sz w:val="22"/>
          <w:szCs w:val="22"/>
        </w:rPr>
        <w:t>B</w:t>
      </w:r>
      <w:r w:rsidRPr="009F4BB0">
        <w:rPr>
          <w:rFonts w:ascii="Arial" w:hAnsi="Arial" w:cs="Arial"/>
          <w:color w:val="242424"/>
          <w:sz w:val="22"/>
          <w:szCs w:val="22"/>
        </w:rPr>
        <w:t xml:space="preserve">ill 96 and </w:t>
      </w:r>
      <w:r w:rsidR="00275179">
        <w:rPr>
          <w:rFonts w:ascii="Arial" w:hAnsi="Arial" w:cs="Arial"/>
          <w:color w:val="242424"/>
          <w:sz w:val="22"/>
          <w:szCs w:val="22"/>
        </w:rPr>
        <w:t>H</w:t>
      </w:r>
      <w:r w:rsidRPr="009F4BB0">
        <w:rPr>
          <w:rFonts w:ascii="Arial" w:hAnsi="Arial" w:cs="Arial"/>
          <w:color w:val="242424"/>
          <w:sz w:val="22"/>
          <w:szCs w:val="22"/>
        </w:rPr>
        <w:t>ouse</w:t>
      </w:r>
      <w:r w:rsidR="00275179">
        <w:rPr>
          <w:rFonts w:ascii="Arial" w:hAnsi="Arial" w:cs="Arial"/>
          <w:color w:val="242424"/>
          <w:sz w:val="22"/>
          <w:szCs w:val="22"/>
        </w:rPr>
        <w:t xml:space="preserve"> B</w:t>
      </w:r>
      <w:r w:rsidRPr="009F4BB0">
        <w:rPr>
          <w:rFonts w:ascii="Arial" w:hAnsi="Arial" w:cs="Arial"/>
          <w:color w:val="242424"/>
          <w:sz w:val="22"/>
          <w:szCs w:val="22"/>
        </w:rPr>
        <w:t xml:space="preserve">ill 28 will most likely change tax levies. If it passes it will eliminate replacement levies. Senate pushed through changes that would give the budget authority more power. They also want to Change the SSA rule from 90 days to 30 to complete state DODD training when hired. There is also petition out there to abolish property tax. They have 2 more weeks and there could be additional changes back in the house and before it goes to the governor. There will be some change to property tax that could affect us. Federal Medicaid budget may affect us as well but there are still more changes there to come. </w:t>
      </w:r>
    </w:p>
    <w:p w14:paraId="4AB152DB" w14:textId="77777777" w:rsidR="00FC7018" w:rsidRPr="009F4BB0" w:rsidRDefault="00FC7018" w:rsidP="00FC7018">
      <w:pPr>
        <w:pStyle w:val="xmsonormal"/>
        <w:shd w:val="clear" w:color="auto" w:fill="FFFFFF"/>
        <w:spacing w:before="0" w:beforeAutospacing="0" w:after="0" w:afterAutospacing="0"/>
        <w:rPr>
          <w:rFonts w:ascii="Arial" w:hAnsi="Arial" w:cs="Arial"/>
          <w:color w:val="242424"/>
          <w:sz w:val="22"/>
          <w:szCs w:val="22"/>
        </w:rPr>
      </w:pPr>
    </w:p>
    <w:p w14:paraId="0FC478C6" w14:textId="77777777" w:rsidR="00FC7018" w:rsidRPr="009F4BB0" w:rsidRDefault="00FC7018" w:rsidP="00FC7018">
      <w:pPr>
        <w:pStyle w:val="xmsonormal"/>
        <w:shd w:val="clear" w:color="auto" w:fill="FFFFFF"/>
        <w:spacing w:before="0" w:beforeAutospacing="0" w:after="0" w:afterAutospacing="0"/>
        <w:rPr>
          <w:rFonts w:ascii="Arial" w:hAnsi="Arial" w:cs="Arial"/>
          <w:color w:val="242424"/>
          <w:sz w:val="22"/>
          <w:szCs w:val="22"/>
        </w:rPr>
      </w:pPr>
      <w:r w:rsidRPr="009F4BB0">
        <w:rPr>
          <w:rFonts w:ascii="Arial" w:hAnsi="Arial" w:cs="Arial"/>
          <w:color w:val="242424"/>
          <w:sz w:val="22"/>
          <w:szCs w:val="22"/>
        </w:rPr>
        <w:lastRenderedPageBreak/>
        <w:t xml:space="preserve">Training: SSA training at the end of the meeting ½ credit and we will send out the Technology training later this month 1 credit </w:t>
      </w:r>
    </w:p>
    <w:p w14:paraId="71B6D590" w14:textId="57052D72" w:rsidR="007B4C25" w:rsidRDefault="007B4C25" w:rsidP="007B4C25"/>
    <w:p w14:paraId="096C6A81" w14:textId="77777777" w:rsidR="00714333" w:rsidRPr="000A7537" w:rsidRDefault="00714333" w:rsidP="000A7537">
      <w:pPr>
        <w:pStyle w:val="NoSpacing"/>
        <w:rPr>
          <w:rFonts w:ascii="Arial" w:hAnsi="Arial" w:cs="Arial"/>
          <w:bCs/>
        </w:rPr>
      </w:pPr>
    </w:p>
    <w:p w14:paraId="4AC8F5AE" w14:textId="5E88D750" w:rsidR="00DA6B90" w:rsidRPr="00097D29" w:rsidRDefault="00FF33DA" w:rsidP="00097D29">
      <w:pPr>
        <w:rPr>
          <w:rFonts w:ascii="Arial" w:hAnsi="Arial" w:cs="Arial"/>
        </w:rPr>
      </w:pPr>
      <w:r>
        <w:rPr>
          <w:rFonts w:ascii="Arial" w:hAnsi="Arial" w:cs="Arial"/>
          <w:b/>
        </w:rPr>
        <w:t>O</w:t>
      </w:r>
      <w:r w:rsidR="00DA6B90">
        <w:rPr>
          <w:rFonts w:ascii="Arial" w:hAnsi="Arial" w:cs="Arial"/>
          <w:b/>
        </w:rPr>
        <w:t xml:space="preserve">LD BUSINESS:  </w:t>
      </w:r>
    </w:p>
    <w:p w14:paraId="31577743" w14:textId="6B3024DB" w:rsidR="00152D1E" w:rsidRPr="00152D1E" w:rsidRDefault="00152D1E" w:rsidP="00EF7FB7">
      <w:pPr>
        <w:pStyle w:val="NoSpacing"/>
        <w:rPr>
          <w:rFonts w:ascii="Arial" w:hAnsi="Arial" w:cs="Arial"/>
          <w:b/>
        </w:rPr>
      </w:pPr>
      <w:r w:rsidRPr="00152D1E">
        <w:rPr>
          <w:rFonts w:ascii="Arial" w:hAnsi="Arial" w:cs="Arial"/>
          <w:b/>
        </w:rPr>
        <w:t>Preschool Update (</w:t>
      </w:r>
      <w:r w:rsidR="00FC7018">
        <w:rPr>
          <w:rFonts w:ascii="Arial" w:hAnsi="Arial" w:cs="Arial"/>
          <w:b/>
        </w:rPr>
        <w:t>Washington Court House City)</w:t>
      </w:r>
      <w:r w:rsidRPr="00152D1E">
        <w:rPr>
          <w:rFonts w:ascii="Arial" w:hAnsi="Arial" w:cs="Arial"/>
          <w:b/>
        </w:rPr>
        <w:t>- Larry Gray</w:t>
      </w:r>
    </w:p>
    <w:p w14:paraId="22C32EE8" w14:textId="6892BD55" w:rsidR="005012C0" w:rsidRDefault="000844F8" w:rsidP="00FC7018">
      <w:pPr>
        <w:rPr>
          <w:rFonts w:ascii="Arial" w:hAnsi="Arial" w:cs="Arial"/>
          <w:b/>
        </w:rPr>
      </w:pPr>
      <w:r w:rsidRPr="00BE3991">
        <w:rPr>
          <w:rFonts w:ascii="Arial" w:hAnsi="Arial" w:cs="Arial"/>
        </w:rPr>
        <w:t xml:space="preserve"> </w:t>
      </w:r>
      <w:r w:rsidR="00106B87" w:rsidRPr="009F4BB0">
        <w:rPr>
          <w:rFonts w:ascii="Arial" w:hAnsi="Arial" w:cs="Arial"/>
        </w:rPr>
        <w:t xml:space="preserve">We met with Washington city schools and explained the MOA we have in place with Miami Trace, and we would need to do the same with them. They have 21 students that would like to attend. They need to discuss with </w:t>
      </w:r>
      <w:r w:rsidR="00BA2ABD" w:rsidRPr="009F4BB0">
        <w:rPr>
          <w:rFonts w:ascii="Arial" w:hAnsi="Arial" w:cs="Arial"/>
        </w:rPr>
        <w:t>their</w:t>
      </w:r>
      <w:r w:rsidR="00106B87" w:rsidRPr="009F4BB0">
        <w:rPr>
          <w:rFonts w:ascii="Arial" w:hAnsi="Arial" w:cs="Arial"/>
        </w:rPr>
        <w:t xml:space="preserve"> board before proceeding.</w:t>
      </w:r>
    </w:p>
    <w:p w14:paraId="6DEA3DA6" w14:textId="77777777" w:rsidR="00A721B2" w:rsidRDefault="00A721B2" w:rsidP="00EF7FB7">
      <w:pPr>
        <w:pStyle w:val="NoSpacing"/>
        <w:rPr>
          <w:rFonts w:ascii="Arial" w:hAnsi="Arial" w:cs="Arial"/>
          <w:b/>
        </w:rPr>
      </w:pPr>
    </w:p>
    <w:p w14:paraId="51F0E1C5" w14:textId="02C26636" w:rsidR="00A721B2" w:rsidRDefault="00943B6B" w:rsidP="00EF7FB7">
      <w:pPr>
        <w:pStyle w:val="NoSpacing"/>
        <w:rPr>
          <w:rFonts w:ascii="Arial" w:hAnsi="Arial" w:cs="Arial"/>
          <w:b/>
        </w:rPr>
      </w:pPr>
      <w:r>
        <w:rPr>
          <w:rFonts w:ascii="Arial" w:hAnsi="Arial" w:cs="Arial"/>
          <w:b/>
        </w:rPr>
        <w:t>Caryl Center Update – Larry Gray</w:t>
      </w:r>
    </w:p>
    <w:p w14:paraId="71EA928C" w14:textId="532B1AA7" w:rsidR="00BD308D" w:rsidRPr="009F4BB0" w:rsidRDefault="00BD308D" w:rsidP="00BD308D">
      <w:pPr>
        <w:rPr>
          <w:rFonts w:ascii="Arial" w:hAnsi="Arial" w:cs="Arial"/>
        </w:rPr>
      </w:pPr>
      <w:r w:rsidRPr="009F4BB0">
        <w:rPr>
          <w:rFonts w:ascii="Arial" w:hAnsi="Arial" w:cs="Arial"/>
        </w:rPr>
        <w:t>We met with commissioners, and they approved us to proceed with the project. They also said they would give us up to</w:t>
      </w:r>
      <w:r w:rsidR="00BA2ABD">
        <w:rPr>
          <w:rFonts w:ascii="Arial" w:hAnsi="Arial" w:cs="Arial"/>
        </w:rPr>
        <w:t xml:space="preserve"> a</w:t>
      </w:r>
      <w:r w:rsidRPr="009F4BB0">
        <w:rPr>
          <w:rFonts w:ascii="Arial" w:hAnsi="Arial" w:cs="Arial"/>
        </w:rPr>
        <w:t xml:space="preserve"> 20</w:t>
      </w:r>
      <w:r w:rsidR="00BA2ABD">
        <w:rPr>
          <w:rFonts w:ascii="Arial" w:hAnsi="Arial" w:cs="Arial"/>
        </w:rPr>
        <w:t xml:space="preserve"> </w:t>
      </w:r>
      <w:r w:rsidR="00D111E9">
        <w:rPr>
          <w:rFonts w:ascii="Arial" w:hAnsi="Arial" w:cs="Arial"/>
        </w:rPr>
        <w:t>year</w:t>
      </w:r>
      <w:r w:rsidRPr="009F4BB0">
        <w:rPr>
          <w:rFonts w:ascii="Arial" w:hAnsi="Arial" w:cs="Arial"/>
        </w:rPr>
        <w:t xml:space="preserve"> lease and potential 5-year renewal to secure the building for the board of DD. The</w:t>
      </w:r>
      <w:r w:rsidR="007F0D5C">
        <w:rPr>
          <w:rFonts w:ascii="Arial" w:hAnsi="Arial" w:cs="Arial"/>
        </w:rPr>
        <w:t>y</w:t>
      </w:r>
      <w:r w:rsidRPr="009F4BB0">
        <w:rPr>
          <w:rFonts w:ascii="Arial" w:hAnsi="Arial" w:cs="Arial"/>
        </w:rPr>
        <w:t xml:space="preserve"> were also open to either selling or leasing the starting gate building once we were done with it. They would like to see it stay as a school or day care facility. </w:t>
      </w:r>
    </w:p>
    <w:p w14:paraId="798BA411" w14:textId="77777777" w:rsidR="003E3C30" w:rsidRDefault="003E3C30" w:rsidP="00EF7FB7">
      <w:pPr>
        <w:pStyle w:val="NoSpacing"/>
        <w:rPr>
          <w:rFonts w:ascii="Arial" w:hAnsi="Arial" w:cs="Arial"/>
          <w:b/>
        </w:rPr>
      </w:pPr>
    </w:p>
    <w:p w14:paraId="401F9061" w14:textId="4E4BEDDC" w:rsidR="00AD3032" w:rsidRDefault="004223DA" w:rsidP="00EF7FB7">
      <w:pPr>
        <w:pStyle w:val="NoSpacing"/>
        <w:rPr>
          <w:rFonts w:ascii="Arial" w:hAnsi="Arial" w:cs="Arial"/>
          <w:b/>
        </w:rPr>
      </w:pPr>
      <w:r w:rsidRPr="00EF7FB7">
        <w:rPr>
          <w:rFonts w:ascii="Arial" w:hAnsi="Arial" w:cs="Arial"/>
          <w:b/>
        </w:rPr>
        <w:t>NEW BUSINESS:</w:t>
      </w:r>
    </w:p>
    <w:p w14:paraId="16DB58BD" w14:textId="77777777" w:rsidR="00E70D59" w:rsidRDefault="00E70D59" w:rsidP="00EF7FB7">
      <w:pPr>
        <w:pStyle w:val="NoSpacing"/>
        <w:rPr>
          <w:rFonts w:ascii="Arial" w:hAnsi="Arial" w:cs="Arial"/>
          <w:b/>
        </w:rPr>
      </w:pPr>
    </w:p>
    <w:p w14:paraId="15F2BA6C" w14:textId="34BDC547" w:rsidR="00A332CB" w:rsidRDefault="00BD308D" w:rsidP="00A332CB">
      <w:pPr>
        <w:pStyle w:val="NoSpacing"/>
        <w:rPr>
          <w:rFonts w:ascii="Arial" w:hAnsi="Arial" w:cs="Arial"/>
          <w:b/>
        </w:rPr>
      </w:pPr>
      <w:r>
        <w:rPr>
          <w:rFonts w:ascii="Arial" w:hAnsi="Arial" w:cs="Arial"/>
          <w:b/>
        </w:rPr>
        <w:t>Vacation Policy – Elizabeth Brennfleck</w:t>
      </w:r>
    </w:p>
    <w:p w14:paraId="1C605198" w14:textId="740E6C11" w:rsidR="0043107C" w:rsidRPr="004F7D19" w:rsidRDefault="0043107C" w:rsidP="0043107C">
      <w:pPr>
        <w:rPr>
          <w:rFonts w:ascii="Arial" w:hAnsi="Arial" w:cs="Arial"/>
        </w:rPr>
      </w:pPr>
      <w:r w:rsidRPr="004F7D19">
        <w:rPr>
          <w:rFonts w:ascii="Arial" w:hAnsi="Arial" w:cs="Arial"/>
        </w:rPr>
        <w:t>In accordance with Section 325.19 of the Ohio Revised Code, all twelve-month, full-time (30 or more hours per week) non-management employees can earn annual vacation leave according to their number of years of service with the State of Ohio and political subdivisions of the State and at a rate proportionate to the regular number of hours in the employee’s bi-weekly schedule as follows:</w:t>
      </w:r>
    </w:p>
    <w:p w14:paraId="1830D278" w14:textId="77777777" w:rsidR="004F7D19" w:rsidRPr="004F7D19" w:rsidRDefault="004F7D19" w:rsidP="004F7D19">
      <w:pPr>
        <w:rPr>
          <w:rFonts w:ascii="Arial" w:hAnsi="Arial" w:cs="Arial"/>
        </w:rPr>
      </w:pPr>
      <w:r w:rsidRPr="004F7D19">
        <w:rPr>
          <w:rFonts w:ascii="Arial" w:hAnsi="Arial" w:cs="Arial"/>
        </w:rPr>
        <w:t>Replace with:</w:t>
      </w:r>
    </w:p>
    <w:tbl>
      <w:tblPr>
        <w:tblStyle w:val="TableGrid"/>
        <w:tblW w:w="9720" w:type="dxa"/>
        <w:tblInd w:w="-275" w:type="dxa"/>
        <w:tblLook w:val="04A0" w:firstRow="1" w:lastRow="0" w:firstColumn="1" w:lastColumn="0" w:noHBand="0" w:noVBand="1"/>
      </w:tblPr>
      <w:tblGrid>
        <w:gridCol w:w="2610"/>
        <w:gridCol w:w="2520"/>
        <w:gridCol w:w="2340"/>
        <w:gridCol w:w="2250"/>
      </w:tblGrid>
      <w:tr w:rsidR="004F7D19" w14:paraId="7AC5ECDD" w14:textId="77777777" w:rsidTr="00ED4EC6">
        <w:tc>
          <w:tcPr>
            <w:tcW w:w="2610" w:type="dxa"/>
          </w:tcPr>
          <w:p w14:paraId="2406FFAA" w14:textId="77777777" w:rsidR="004F7D19" w:rsidRPr="007A0CBE" w:rsidRDefault="004F7D19" w:rsidP="00ED4EC6">
            <w:pPr>
              <w:spacing w:after="160" w:line="259" w:lineRule="auto"/>
              <w:rPr>
                <w:highlight w:val="yellow"/>
              </w:rPr>
            </w:pPr>
            <w:r w:rsidRPr="007A0CBE">
              <w:rPr>
                <w:highlight w:val="yellow"/>
              </w:rPr>
              <w:t>Years of Service</w:t>
            </w:r>
          </w:p>
        </w:tc>
        <w:tc>
          <w:tcPr>
            <w:tcW w:w="2520" w:type="dxa"/>
          </w:tcPr>
          <w:p w14:paraId="3B8AEDD5" w14:textId="77777777" w:rsidR="004F7D19" w:rsidRPr="007A0CBE" w:rsidRDefault="004F7D19" w:rsidP="00ED4EC6">
            <w:pPr>
              <w:spacing w:after="160" w:line="259" w:lineRule="auto"/>
              <w:rPr>
                <w:highlight w:val="yellow"/>
              </w:rPr>
            </w:pPr>
            <w:r w:rsidRPr="007A0CBE">
              <w:rPr>
                <w:highlight w:val="yellow"/>
              </w:rPr>
              <w:t>Maximum Rate Per Pay Period</w:t>
            </w:r>
          </w:p>
        </w:tc>
        <w:tc>
          <w:tcPr>
            <w:tcW w:w="2340" w:type="dxa"/>
          </w:tcPr>
          <w:p w14:paraId="5BD2CC62" w14:textId="77777777" w:rsidR="004F7D19" w:rsidRPr="007A0CBE" w:rsidRDefault="004F7D19" w:rsidP="00ED4EC6">
            <w:pPr>
              <w:spacing w:after="160" w:line="259" w:lineRule="auto"/>
              <w:rPr>
                <w:highlight w:val="yellow"/>
              </w:rPr>
            </w:pPr>
            <w:r w:rsidRPr="007A0CBE">
              <w:rPr>
                <w:highlight w:val="yellow"/>
              </w:rPr>
              <w:t>Formula Per Hours of Service</w:t>
            </w:r>
          </w:p>
        </w:tc>
        <w:tc>
          <w:tcPr>
            <w:tcW w:w="2250" w:type="dxa"/>
          </w:tcPr>
          <w:p w14:paraId="40F7BACC" w14:textId="77777777" w:rsidR="004F7D19" w:rsidRPr="007A0CBE" w:rsidRDefault="004F7D19" w:rsidP="00ED4EC6">
            <w:pPr>
              <w:rPr>
                <w:highlight w:val="yellow"/>
              </w:rPr>
            </w:pPr>
            <w:r w:rsidRPr="007A0CBE">
              <w:rPr>
                <w:highlight w:val="yellow"/>
              </w:rPr>
              <w:t>Equivalent Workdays</w:t>
            </w:r>
          </w:p>
        </w:tc>
      </w:tr>
      <w:tr w:rsidR="004F7D19" w14:paraId="46D58CB5" w14:textId="77777777" w:rsidTr="00ED4EC6">
        <w:tc>
          <w:tcPr>
            <w:tcW w:w="2610" w:type="dxa"/>
          </w:tcPr>
          <w:p w14:paraId="161CC270" w14:textId="77777777" w:rsidR="004F7D19" w:rsidRPr="007A0CBE" w:rsidRDefault="004F7D19" w:rsidP="00ED4EC6">
            <w:pPr>
              <w:spacing w:after="160" w:line="259" w:lineRule="auto"/>
              <w:rPr>
                <w:highlight w:val="yellow"/>
              </w:rPr>
            </w:pPr>
            <w:r w:rsidRPr="007A0CBE">
              <w:rPr>
                <w:highlight w:val="yellow"/>
              </w:rPr>
              <w:t>0 through less than 5</w:t>
            </w:r>
          </w:p>
        </w:tc>
        <w:tc>
          <w:tcPr>
            <w:tcW w:w="2520" w:type="dxa"/>
          </w:tcPr>
          <w:p w14:paraId="685C08BE" w14:textId="77777777" w:rsidR="004F7D19" w:rsidRPr="007A0CBE" w:rsidRDefault="004F7D19" w:rsidP="00ED4EC6">
            <w:pPr>
              <w:spacing w:after="160" w:line="259" w:lineRule="auto"/>
              <w:rPr>
                <w:highlight w:val="yellow"/>
              </w:rPr>
            </w:pPr>
            <w:r w:rsidRPr="007A0CBE">
              <w:rPr>
                <w:highlight w:val="yellow"/>
              </w:rPr>
              <w:t>3.1 hours</w:t>
            </w:r>
          </w:p>
        </w:tc>
        <w:tc>
          <w:tcPr>
            <w:tcW w:w="2340" w:type="dxa"/>
          </w:tcPr>
          <w:p w14:paraId="2DC85ADC" w14:textId="77777777" w:rsidR="004F7D19" w:rsidRPr="007A0CBE" w:rsidRDefault="004F7D19" w:rsidP="00ED4EC6">
            <w:pPr>
              <w:spacing w:after="160" w:line="259" w:lineRule="auto"/>
              <w:rPr>
                <w:highlight w:val="yellow"/>
              </w:rPr>
            </w:pPr>
            <w:r w:rsidRPr="007A0CBE">
              <w:rPr>
                <w:highlight w:val="yellow"/>
              </w:rPr>
              <w:t>.03875</w:t>
            </w:r>
          </w:p>
        </w:tc>
        <w:tc>
          <w:tcPr>
            <w:tcW w:w="2250" w:type="dxa"/>
          </w:tcPr>
          <w:p w14:paraId="7A526ABB" w14:textId="77777777" w:rsidR="004F7D19" w:rsidRPr="007A0CBE" w:rsidRDefault="004F7D19" w:rsidP="00ED4EC6">
            <w:pPr>
              <w:rPr>
                <w:highlight w:val="yellow"/>
              </w:rPr>
            </w:pPr>
            <w:r w:rsidRPr="007A0CBE">
              <w:rPr>
                <w:highlight w:val="yellow"/>
              </w:rPr>
              <w:t>10</w:t>
            </w:r>
          </w:p>
        </w:tc>
      </w:tr>
      <w:tr w:rsidR="004F7D19" w14:paraId="6C2CA2B3" w14:textId="77777777" w:rsidTr="00ED4EC6">
        <w:tc>
          <w:tcPr>
            <w:tcW w:w="2610" w:type="dxa"/>
          </w:tcPr>
          <w:p w14:paraId="0983D080" w14:textId="77777777" w:rsidR="004F7D19" w:rsidRPr="007A0CBE" w:rsidRDefault="004F7D19" w:rsidP="00ED4EC6">
            <w:pPr>
              <w:spacing w:after="160" w:line="259" w:lineRule="auto"/>
              <w:rPr>
                <w:highlight w:val="yellow"/>
              </w:rPr>
            </w:pPr>
            <w:r w:rsidRPr="007A0CBE">
              <w:rPr>
                <w:highlight w:val="yellow"/>
              </w:rPr>
              <w:t>5 through less than-10</w:t>
            </w:r>
          </w:p>
        </w:tc>
        <w:tc>
          <w:tcPr>
            <w:tcW w:w="2520" w:type="dxa"/>
          </w:tcPr>
          <w:p w14:paraId="20E282B0" w14:textId="77777777" w:rsidR="004F7D19" w:rsidRPr="007A0CBE" w:rsidRDefault="004F7D19" w:rsidP="00ED4EC6">
            <w:pPr>
              <w:spacing w:after="160" w:line="259" w:lineRule="auto"/>
              <w:rPr>
                <w:highlight w:val="yellow"/>
              </w:rPr>
            </w:pPr>
            <w:r w:rsidRPr="007A0CBE">
              <w:rPr>
                <w:highlight w:val="yellow"/>
              </w:rPr>
              <w:t>4.6 hours</w:t>
            </w:r>
          </w:p>
        </w:tc>
        <w:tc>
          <w:tcPr>
            <w:tcW w:w="2340" w:type="dxa"/>
          </w:tcPr>
          <w:p w14:paraId="2CBC58A7" w14:textId="77777777" w:rsidR="004F7D19" w:rsidRPr="007A0CBE" w:rsidRDefault="004F7D19" w:rsidP="00ED4EC6">
            <w:pPr>
              <w:spacing w:after="160" w:line="259" w:lineRule="auto"/>
              <w:rPr>
                <w:highlight w:val="yellow"/>
              </w:rPr>
            </w:pPr>
            <w:r w:rsidRPr="007A0CBE">
              <w:rPr>
                <w:highlight w:val="yellow"/>
              </w:rPr>
              <w:t>.05750</w:t>
            </w:r>
          </w:p>
        </w:tc>
        <w:tc>
          <w:tcPr>
            <w:tcW w:w="2250" w:type="dxa"/>
          </w:tcPr>
          <w:p w14:paraId="50A1D9C8" w14:textId="77777777" w:rsidR="004F7D19" w:rsidRPr="007A0CBE" w:rsidRDefault="004F7D19" w:rsidP="00ED4EC6">
            <w:pPr>
              <w:rPr>
                <w:highlight w:val="yellow"/>
              </w:rPr>
            </w:pPr>
            <w:r w:rsidRPr="007A0CBE">
              <w:rPr>
                <w:highlight w:val="yellow"/>
              </w:rPr>
              <w:t>15</w:t>
            </w:r>
          </w:p>
        </w:tc>
      </w:tr>
      <w:tr w:rsidR="004F7D19" w14:paraId="520E2FF9" w14:textId="77777777" w:rsidTr="00ED4EC6">
        <w:tc>
          <w:tcPr>
            <w:tcW w:w="2610" w:type="dxa"/>
          </w:tcPr>
          <w:p w14:paraId="076A8D17" w14:textId="77777777" w:rsidR="004F7D19" w:rsidRPr="007A0CBE" w:rsidRDefault="004F7D19" w:rsidP="00ED4EC6">
            <w:pPr>
              <w:spacing w:after="160" w:line="259" w:lineRule="auto"/>
              <w:rPr>
                <w:highlight w:val="yellow"/>
              </w:rPr>
            </w:pPr>
            <w:r w:rsidRPr="007A0CBE">
              <w:rPr>
                <w:highlight w:val="yellow"/>
              </w:rPr>
              <w:t>10 through less than-15</w:t>
            </w:r>
          </w:p>
        </w:tc>
        <w:tc>
          <w:tcPr>
            <w:tcW w:w="2520" w:type="dxa"/>
          </w:tcPr>
          <w:p w14:paraId="1DB359BD" w14:textId="77777777" w:rsidR="004F7D19" w:rsidRPr="007A0CBE" w:rsidRDefault="004F7D19" w:rsidP="00ED4EC6">
            <w:pPr>
              <w:spacing w:after="160" w:line="259" w:lineRule="auto"/>
              <w:rPr>
                <w:highlight w:val="yellow"/>
              </w:rPr>
            </w:pPr>
            <w:r w:rsidRPr="007A0CBE">
              <w:rPr>
                <w:highlight w:val="yellow"/>
              </w:rPr>
              <w:t>6.2 hours</w:t>
            </w:r>
          </w:p>
        </w:tc>
        <w:tc>
          <w:tcPr>
            <w:tcW w:w="2340" w:type="dxa"/>
          </w:tcPr>
          <w:p w14:paraId="04866BD9" w14:textId="77777777" w:rsidR="004F7D19" w:rsidRPr="007A0CBE" w:rsidRDefault="004F7D19" w:rsidP="00ED4EC6">
            <w:pPr>
              <w:spacing w:after="160" w:line="259" w:lineRule="auto"/>
              <w:rPr>
                <w:highlight w:val="yellow"/>
              </w:rPr>
            </w:pPr>
            <w:r w:rsidRPr="007A0CBE">
              <w:rPr>
                <w:highlight w:val="yellow"/>
              </w:rPr>
              <w:t>.07750</w:t>
            </w:r>
          </w:p>
        </w:tc>
        <w:tc>
          <w:tcPr>
            <w:tcW w:w="2250" w:type="dxa"/>
          </w:tcPr>
          <w:p w14:paraId="33E4228C" w14:textId="77777777" w:rsidR="004F7D19" w:rsidRPr="007A0CBE" w:rsidRDefault="004F7D19" w:rsidP="00ED4EC6">
            <w:pPr>
              <w:rPr>
                <w:highlight w:val="yellow"/>
              </w:rPr>
            </w:pPr>
            <w:r w:rsidRPr="007A0CBE">
              <w:rPr>
                <w:highlight w:val="yellow"/>
              </w:rPr>
              <w:t>20</w:t>
            </w:r>
          </w:p>
        </w:tc>
      </w:tr>
      <w:tr w:rsidR="004F7D19" w14:paraId="3E3D1621" w14:textId="77777777" w:rsidTr="00ED4EC6">
        <w:tc>
          <w:tcPr>
            <w:tcW w:w="2610" w:type="dxa"/>
          </w:tcPr>
          <w:p w14:paraId="05533881" w14:textId="77777777" w:rsidR="004F7D19" w:rsidRPr="007A0CBE" w:rsidRDefault="004F7D19" w:rsidP="00ED4EC6">
            <w:pPr>
              <w:spacing w:after="160" w:line="259" w:lineRule="auto"/>
              <w:rPr>
                <w:highlight w:val="yellow"/>
              </w:rPr>
            </w:pPr>
            <w:r w:rsidRPr="007A0CBE">
              <w:rPr>
                <w:highlight w:val="yellow"/>
              </w:rPr>
              <w:t>15 through less than-20+</w:t>
            </w:r>
          </w:p>
        </w:tc>
        <w:tc>
          <w:tcPr>
            <w:tcW w:w="2520" w:type="dxa"/>
          </w:tcPr>
          <w:p w14:paraId="64AB668E" w14:textId="77777777" w:rsidR="004F7D19" w:rsidRPr="007A0CBE" w:rsidRDefault="004F7D19" w:rsidP="00ED4EC6">
            <w:pPr>
              <w:spacing w:after="160" w:line="259" w:lineRule="auto"/>
              <w:rPr>
                <w:highlight w:val="yellow"/>
              </w:rPr>
            </w:pPr>
            <w:r w:rsidRPr="007A0CBE">
              <w:rPr>
                <w:highlight w:val="yellow"/>
              </w:rPr>
              <w:t>7.7 hours</w:t>
            </w:r>
          </w:p>
        </w:tc>
        <w:tc>
          <w:tcPr>
            <w:tcW w:w="2340" w:type="dxa"/>
          </w:tcPr>
          <w:p w14:paraId="1E8A508C" w14:textId="77777777" w:rsidR="004F7D19" w:rsidRPr="007A0CBE" w:rsidRDefault="004F7D19" w:rsidP="00ED4EC6">
            <w:pPr>
              <w:spacing w:after="160" w:line="259" w:lineRule="auto"/>
              <w:rPr>
                <w:highlight w:val="yellow"/>
              </w:rPr>
            </w:pPr>
            <w:r w:rsidRPr="007A0CBE">
              <w:rPr>
                <w:highlight w:val="yellow"/>
              </w:rPr>
              <w:t>.09625</w:t>
            </w:r>
          </w:p>
        </w:tc>
        <w:tc>
          <w:tcPr>
            <w:tcW w:w="2250" w:type="dxa"/>
          </w:tcPr>
          <w:p w14:paraId="3B40C11C" w14:textId="77777777" w:rsidR="004F7D19" w:rsidRPr="007A0CBE" w:rsidRDefault="004F7D19" w:rsidP="00ED4EC6">
            <w:pPr>
              <w:rPr>
                <w:highlight w:val="yellow"/>
              </w:rPr>
            </w:pPr>
            <w:r w:rsidRPr="007A0CBE">
              <w:rPr>
                <w:highlight w:val="yellow"/>
              </w:rPr>
              <w:t>25</w:t>
            </w:r>
          </w:p>
        </w:tc>
      </w:tr>
      <w:tr w:rsidR="004F7D19" w14:paraId="4479445C" w14:textId="77777777" w:rsidTr="00ED4EC6">
        <w:tc>
          <w:tcPr>
            <w:tcW w:w="2610" w:type="dxa"/>
          </w:tcPr>
          <w:p w14:paraId="4886CA5A" w14:textId="77777777" w:rsidR="004F7D19" w:rsidRPr="007A0CBE" w:rsidRDefault="004F7D19" w:rsidP="00ED4EC6">
            <w:pPr>
              <w:rPr>
                <w:highlight w:val="yellow"/>
              </w:rPr>
            </w:pPr>
            <w:r w:rsidRPr="007A0CBE">
              <w:rPr>
                <w:highlight w:val="yellow"/>
              </w:rPr>
              <w:t>20 years plus</w:t>
            </w:r>
          </w:p>
        </w:tc>
        <w:tc>
          <w:tcPr>
            <w:tcW w:w="2520" w:type="dxa"/>
          </w:tcPr>
          <w:p w14:paraId="760DBAC7" w14:textId="77777777" w:rsidR="004F7D19" w:rsidRPr="007A0CBE" w:rsidRDefault="004F7D19" w:rsidP="00ED4EC6">
            <w:pPr>
              <w:rPr>
                <w:highlight w:val="yellow"/>
              </w:rPr>
            </w:pPr>
            <w:r w:rsidRPr="007A0CBE">
              <w:rPr>
                <w:highlight w:val="yellow"/>
              </w:rPr>
              <w:t>9.3 hours</w:t>
            </w:r>
          </w:p>
        </w:tc>
        <w:tc>
          <w:tcPr>
            <w:tcW w:w="2340" w:type="dxa"/>
          </w:tcPr>
          <w:p w14:paraId="07C36D91" w14:textId="77777777" w:rsidR="004F7D19" w:rsidRPr="007A0CBE" w:rsidRDefault="004F7D19" w:rsidP="00ED4EC6">
            <w:pPr>
              <w:rPr>
                <w:highlight w:val="yellow"/>
              </w:rPr>
            </w:pPr>
            <w:r w:rsidRPr="007A0CBE">
              <w:rPr>
                <w:highlight w:val="yellow"/>
              </w:rPr>
              <w:t>.11625</w:t>
            </w:r>
          </w:p>
        </w:tc>
        <w:tc>
          <w:tcPr>
            <w:tcW w:w="2250" w:type="dxa"/>
          </w:tcPr>
          <w:p w14:paraId="6F4EFE28" w14:textId="77777777" w:rsidR="004F7D19" w:rsidRPr="007A0CBE" w:rsidRDefault="004F7D19" w:rsidP="00ED4EC6">
            <w:pPr>
              <w:rPr>
                <w:highlight w:val="yellow"/>
              </w:rPr>
            </w:pPr>
            <w:r w:rsidRPr="007A0CBE">
              <w:rPr>
                <w:highlight w:val="yellow"/>
              </w:rPr>
              <w:t>30</w:t>
            </w:r>
          </w:p>
        </w:tc>
      </w:tr>
    </w:tbl>
    <w:p w14:paraId="05193AD7" w14:textId="77777777" w:rsidR="00D122C8" w:rsidRDefault="00D122C8" w:rsidP="00D122C8">
      <w:pPr>
        <w:pStyle w:val="NoSpacing"/>
        <w:rPr>
          <w:rFonts w:ascii="Arial" w:hAnsi="Arial" w:cs="Arial"/>
        </w:rPr>
      </w:pPr>
    </w:p>
    <w:p w14:paraId="2BD4E24A" w14:textId="53F21ABB" w:rsidR="00563328" w:rsidRPr="00563328" w:rsidRDefault="00563328" w:rsidP="00563328">
      <w:pPr>
        <w:rPr>
          <w:rFonts w:ascii="Arial" w:hAnsi="Arial" w:cs="Arial"/>
        </w:rPr>
      </w:pPr>
      <w:r w:rsidRPr="00563328">
        <w:rPr>
          <w:rFonts w:ascii="Arial" w:hAnsi="Arial" w:cs="Arial"/>
        </w:rPr>
        <w:t xml:space="preserve">We are asking that the Board considers making some changes to the vacation leave policy. We would  like to increase the vacation accruals and mirror the Fayette County Commissioner’s vacation (which went into effect on 5-25-2025) and to be more competitive with private employers. Staff would be able to use and accrue vacation right away (instead of waiting a full year to use vacation). Staff would also accrue more vacation time earlier, 0-5 years (two weeks of vacation per year) as compared to 1-8 years of service (two </w:t>
      </w:r>
      <w:r w:rsidR="00930587" w:rsidRPr="00563328">
        <w:rPr>
          <w:rFonts w:ascii="Arial" w:hAnsi="Arial" w:cs="Arial"/>
        </w:rPr>
        <w:t>weeks’ vacation</w:t>
      </w:r>
      <w:r w:rsidRPr="00563328">
        <w:rPr>
          <w:rFonts w:ascii="Arial" w:hAnsi="Arial" w:cs="Arial"/>
        </w:rPr>
        <w:t xml:space="preserve"> per year) , 5-10 (three weeks), 10-15 years (4 weeks), 15-20 (5 weeks), 20+ (6 weeks per year). The new changes would go into effect 7-1-2025. Retention.</w:t>
      </w:r>
    </w:p>
    <w:p w14:paraId="6AFC4EC3" w14:textId="77777777" w:rsidR="00BD308D" w:rsidRDefault="00BD308D" w:rsidP="00D122C8">
      <w:pPr>
        <w:pStyle w:val="NoSpacing"/>
        <w:rPr>
          <w:rFonts w:ascii="Arial" w:hAnsi="Arial" w:cs="Arial"/>
        </w:rPr>
      </w:pPr>
    </w:p>
    <w:p w14:paraId="33D29E9B" w14:textId="77777777" w:rsidR="00BD308D" w:rsidRPr="00D122C8" w:rsidRDefault="00BD308D" w:rsidP="00D122C8">
      <w:pPr>
        <w:pStyle w:val="NoSpacing"/>
        <w:rPr>
          <w:rFonts w:ascii="Arial" w:hAnsi="Arial" w:cs="Arial"/>
        </w:rPr>
      </w:pPr>
    </w:p>
    <w:p w14:paraId="13A0DDA8" w14:textId="7B8A3D6E" w:rsidR="002525C7" w:rsidRPr="00D122C8" w:rsidRDefault="008617C3" w:rsidP="00A332CB">
      <w:pPr>
        <w:pStyle w:val="NoSpacing"/>
        <w:rPr>
          <w:rFonts w:ascii="Arial" w:hAnsi="Arial" w:cs="Arial"/>
        </w:rPr>
      </w:pPr>
      <w:r>
        <w:rPr>
          <w:rFonts w:ascii="Arial" w:hAnsi="Arial" w:cs="Arial"/>
        </w:rPr>
        <w:t xml:space="preserve">Mitchell Kirby made a motion to approve the </w:t>
      </w:r>
      <w:r w:rsidR="00362CF6">
        <w:rPr>
          <w:rFonts w:ascii="Arial" w:hAnsi="Arial" w:cs="Arial"/>
        </w:rPr>
        <w:t>Vacation Policy</w:t>
      </w:r>
      <w:r>
        <w:rPr>
          <w:rFonts w:ascii="Arial" w:hAnsi="Arial" w:cs="Arial"/>
        </w:rPr>
        <w:t xml:space="preserve"> as presented, seconded by Constance Enochs,  All yea. Motion carried.</w:t>
      </w:r>
    </w:p>
    <w:p w14:paraId="2A50A718" w14:textId="77777777" w:rsidR="002525C7" w:rsidRPr="00D122C8" w:rsidRDefault="002525C7" w:rsidP="00A332CB">
      <w:pPr>
        <w:pStyle w:val="NoSpacing"/>
        <w:rPr>
          <w:rFonts w:ascii="Arial" w:hAnsi="Arial" w:cs="Arial"/>
        </w:rPr>
      </w:pPr>
    </w:p>
    <w:p w14:paraId="094C2241" w14:textId="77777777" w:rsidR="00362CF6" w:rsidRDefault="00362CF6" w:rsidP="00362CF6">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w:t>
      </w:r>
      <w:r>
        <w:rPr>
          <w:rFonts w:ascii="Arial" w:hAnsi="Arial" w:cs="Arial"/>
          <w:b/>
        </w:rPr>
        <w:t xml:space="preserve"> Benjamin Snodgrass, yea, David Sanders, yea, Constance Enoch, yea. Mark Heiny, yea</w:t>
      </w:r>
    </w:p>
    <w:p w14:paraId="4B690888" w14:textId="77777777" w:rsidR="00362CF6" w:rsidRDefault="00362CF6" w:rsidP="00A332CB">
      <w:pPr>
        <w:pStyle w:val="NoSpacing"/>
        <w:rPr>
          <w:rFonts w:ascii="Arial" w:hAnsi="Arial" w:cs="Arial"/>
          <w:b/>
          <w:bCs/>
        </w:rPr>
      </w:pPr>
    </w:p>
    <w:p w14:paraId="1E388ED4" w14:textId="77777777" w:rsidR="00362CF6" w:rsidRDefault="00362CF6" w:rsidP="00A332CB">
      <w:pPr>
        <w:pStyle w:val="NoSpacing"/>
        <w:rPr>
          <w:rFonts w:ascii="Arial" w:hAnsi="Arial" w:cs="Arial"/>
          <w:b/>
          <w:bCs/>
        </w:rPr>
      </w:pPr>
    </w:p>
    <w:p w14:paraId="75E9281D" w14:textId="17792978" w:rsidR="00B244C2" w:rsidRDefault="00334ACC" w:rsidP="00A332CB">
      <w:pPr>
        <w:pStyle w:val="NoSpacing"/>
        <w:rPr>
          <w:rFonts w:ascii="Arial" w:hAnsi="Arial" w:cs="Arial"/>
          <w:b/>
          <w:bCs/>
        </w:rPr>
      </w:pPr>
      <w:r>
        <w:rPr>
          <w:rFonts w:ascii="Arial" w:hAnsi="Arial" w:cs="Arial"/>
          <w:b/>
          <w:bCs/>
        </w:rPr>
        <w:t xml:space="preserve">Approval for sale of bus #0904 and 2011 Goshen Coach of </w:t>
      </w:r>
      <w:proofErr w:type="spellStart"/>
      <w:r>
        <w:rPr>
          <w:rFonts w:ascii="Arial" w:hAnsi="Arial" w:cs="Arial"/>
          <w:b/>
          <w:bCs/>
        </w:rPr>
        <w:t>govdeals</w:t>
      </w:r>
      <w:proofErr w:type="spellEnd"/>
      <w:r w:rsidR="00046413">
        <w:rPr>
          <w:rFonts w:ascii="Arial" w:hAnsi="Arial" w:cs="Arial"/>
          <w:b/>
          <w:bCs/>
        </w:rPr>
        <w:t xml:space="preserve">- </w:t>
      </w:r>
      <w:r>
        <w:rPr>
          <w:rFonts w:ascii="Arial" w:hAnsi="Arial" w:cs="Arial"/>
          <w:b/>
          <w:bCs/>
        </w:rPr>
        <w:t>Clint Wharton</w:t>
      </w:r>
    </w:p>
    <w:p w14:paraId="2FFDE1B7" w14:textId="40D3600A" w:rsidR="00CB1E82" w:rsidRDefault="00C0736D" w:rsidP="00D00463">
      <w:pPr>
        <w:pStyle w:val="NoSpacing"/>
        <w:rPr>
          <w:rFonts w:ascii="Arial" w:hAnsi="Arial" w:cs="Arial"/>
          <w:bCs/>
        </w:rPr>
      </w:pPr>
      <w:r>
        <w:rPr>
          <w:rFonts w:ascii="Arial" w:hAnsi="Arial" w:cs="Arial"/>
          <w:bCs/>
        </w:rPr>
        <w:t xml:space="preserve">We are asking for approval to sell bus #0904 and the 2011 Goshen Coach on </w:t>
      </w:r>
      <w:hyperlink r:id="rId11" w:history="1">
        <w:r w:rsidRPr="008E5773">
          <w:rPr>
            <w:rStyle w:val="Hyperlink"/>
            <w:rFonts w:ascii="Arial" w:hAnsi="Arial" w:cs="Arial"/>
            <w:bCs/>
          </w:rPr>
          <w:t>www.govdeals.com</w:t>
        </w:r>
      </w:hyperlink>
      <w:r>
        <w:rPr>
          <w:rFonts w:ascii="Arial" w:hAnsi="Arial" w:cs="Arial"/>
          <w:bCs/>
        </w:rPr>
        <w:t>.</w:t>
      </w:r>
    </w:p>
    <w:p w14:paraId="584F2D75" w14:textId="77777777" w:rsidR="00C0736D" w:rsidRDefault="00C0736D" w:rsidP="00D00463">
      <w:pPr>
        <w:pStyle w:val="NoSpacing"/>
        <w:rPr>
          <w:rFonts w:ascii="Arial" w:hAnsi="Arial" w:cs="Arial"/>
          <w:bCs/>
        </w:rPr>
      </w:pPr>
    </w:p>
    <w:p w14:paraId="76B76260" w14:textId="6332008B" w:rsidR="00046413" w:rsidRPr="00EC3DCE" w:rsidRDefault="002652C1" w:rsidP="00D00463">
      <w:pPr>
        <w:pStyle w:val="NoSpacing"/>
        <w:rPr>
          <w:rFonts w:ascii="Arial" w:hAnsi="Arial" w:cs="Arial"/>
          <w:bCs/>
        </w:rPr>
      </w:pPr>
      <w:r>
        <w:rPr>
          <w:rFonts w:ascii="Arial" w:hAnsi="Arial" w:cs="Arial"/>
          <w:bCs/>
        </w:rPr>
        <w:t>Mark Heiny</w:t>
      </w:r>
      <w:r w:rsidR="00AA625D" w:rsidRPr="00EC3DCE">
        <w:rPr>
          <w:rFonts w:ascii="Arial" w:hAnsi="Arial" w:cs="Arial"/>
          <w:bCs/>
        </w:rPr>
        <w:t xml:space="preserve"> made a motion to approve the </w:t>
      </w:r>
      <w:proofErr w:type="spellStart"/>
      <w:r>
        <w:rPr>
          <w:rFonts w:ascii="Arial" w:hAnsi="Arial" w:cs="Arial"/>
          <w:bCs/>
        </w:rPr>
        <w:t>sell</w:t>
      </w:r>
      <w:proofErr w:type="spellEnd"/>
      <w:r>
        <w:rPr>
          <w:rFonts w:ascii="Arial" w:hAnsi="Arial" w:cs="Arial"/>
          <w:bCs/>
        </w:rPr>
        <w:t xml:space="preserve"> of bus #0904 and the 2011 Goshen coach on www.govdeals.com</w:t>
      </w:r>
      <w:r w:rsidR="00541B4A">
        <w:rPr>
          <w:rFonts w:ascii="Arial" w:hAnsi="Arial" w:cs="Arial"/>
          <w:bCs/>
        </w:rPr>
        <w:t>,</w:t>
      </w:r>
      <w:r w:rsidR="00AA625D" w:rsidRPr="00EC3DCE">
        <w:rPr>
          <w:rFonts w:ascii="Arial" w:hAnsi="Arial" w:cs="Arial"/>
          <w:bCs/>
        </w:rPr>
        <w:t xml:space="preserve"> seconded by </w:t>
      </w:r>
      <w:r w:rsidR="00541B4A">
        <w:rPr>
          <w:rFonts w:ascii="Arial" w:hAnsi="Arial" w:cs="Arial"/>
          <w:bCs/>
        </w:rPr>
        <w:t>Benjamin Snodgrass.</w:t>
      </w:r>
      <w:r w:rsidR="00AA625D" w:rsidRPr="00EC3DCE">
        <w:rPr>
          <w:rFonts w:ascii="Arial" w:hAnsi="Arial" w:cs="Arial"/>
          <w:bCs/>
        </w:rPr>
        <w:t>.  All yea.  Motion carried.</w:t>
      </w:r>
    </w:p>
    <w:p w14:paraId="479F427D" w14:textId="77777777" w:rsidR="00AA625D" w:rsidRDefault="00AA625D" w:rsidP="00D00463">
      <w:pPr>
        <w:pStyle w:val="NoSpacing"/>
        <w:rPr>
          <w:rFonts w:ascii="Arial" w:hAnsi="Arial" w:cs="Arial"/>
          <w:b/>
        </w:rPr>
      </w:pPr>
    </w:p>
    <w:p w14:paraId="3D06771D" w14:textId="77777777" w:rsidR="00362CF6" w:rsidRDefault="00362CF6" w:rsidP="00362CF6">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w:t>
      </w:r>
      <w:r>
        <w:rPr>
          <w:rFonts w:ascii="Arial" w:hAnsi="Arial" w:cs="Arial"/>
          <w:b/>
        </w:rPr>
        <w:t xml:space="preserve"> Benjamin Snodgrass, yea, David Sanders, yea, Constance Enoch, yea. Mark Heiny, yea</w:t>
      </w:r>
    </w:p>
    <w:p w14:paraId="60B047BE" w14:textId="77777777" w:rsidR="007406C0" w:rsidRDefault="007406C0" w:rsidP="00D00463">
      <w:pPr>
        <w:pStyle w:val="NoSpacing"/>
        <w:rPr>
          <w:rFonts w:ascii="Arial" w:hAnsi="Arial" w:cs="Arial"/>
          <w:b/>
        </w:rPr>
      </w:pPr>
    </w:p>
    <w:p w14:paraId="1CCC27EA" w14:textId="674D4A75" w:rsidR="00FD4506" w:rsidRDefault="0018747F" w:rsidP="00D00463">
      <w:pPr>
        <w:pStyle w:val="NoSpacing"/>
        <w:rPr>
          <w:rFonts w:ascii="Arial" w:hAnsi="Arial" w:cs="Arial"/>
          <w:b/>
        </w:rPr>
      </w:pPr>
      <w:r>
        <w:rPr>
          <w:rFonts w:ascii="Arial" w:hAnsi="Arial" w:cs="Arial"/>
          <w:b/>
        </w:rPr>
        <w:t>SSA Presentation – Renee Guess</w:t>
      </w:r>
    </w:p>
    <w:p w14:paraId="1E5FA07E" w14:textId="36D0AD8B" w:rsidR="006E3055" w:rsidRDefault="000F6BA4" w:rsidP="00D00463">
      <w:pPr>
        <w:pStyle w:val="NoSpacing"/>
        <w:rPr>
          <w:rFonts w:ascii="Arial" w:hAnsi="Arial" w:cs="Arial"/>
          <w:bCs/>
        </w:rPr>
      </w:pPr>
      <w:r>
        <w:rPr>
          <w:rFonts w:ascii="Arial" w:hAnsi="Arial" w:cs="Arial"/>
          <w:bCs/>
        </w:rPr>
        <w:t xml:space="preserve">A </w:t>
      </w:r>
      <w:r w:rsidR="0018747F">
        <w:rPr>
          <w:rFonts w:ascii="Arial" w:hAnsi="Arial" w:cs="Arial"/>
          <w:bCs/>
        </w:rPr>
        <w:t>power point</w:t>
      </w:r>
      <w:r>
        <w:rPr>
          <w:rFonts w:ascii="Arial" w:hAnsi="Arial" w:cs="Arial"/>
          <w:bCs/>
        </w:rPr>
        <w:t xml:space="preserve"> was presented to the Fayette Board</w:t>
      </w:r>
      <w:r w:rsidR="008F64A6">
        <w:rPr>
          <w:rFonts w:ascii="Arial" w:hAnsi="Arial" w:cs="Arial"/>
          <w:bCs/>
        </w:rPr>
        <w:t xml:space="preserve"> that covered several topics such as:</w:t>
      </w:r>
    </w:p>
    <w:p w14:paraId="08771736" w14:textId="71DD82F2" w:rsidR="008F64A6" w:rsidRDefault="00CA1A30" w:rsidP="00D00463">
      <w:pPr>
        <w:pStyle w:val="NoSpacing"/>
        <w:rPr>
          <w:rFonts w:ascii="Arial" w:hAnsi="Arial" w:cs="Arial"/>
          <w:bCs/>
        </w:rPr>
      </w:pPr>
      <w:r>
        <w:rPr>
          <w:rFonts w:ascii="Arial" w:hAnsi="Arial" w:cs="Arial"/>
          <w:bCs/>
        </w:rPr>
        <w:t xml:space="preserve">What is Service and Support Administration, Service Planning, Financial </w:t>
      </w:r>
      <w:r w:rsidR="00DE337F">
        <w:rPr>
          <w:rFonts w:ascii="Arial" w:hAnsi="Arial" w:cs="Arial"/>
          <w:bCs/>
        </w:rPr>
        <w:t>Planning</w:t>
      </w:r>
      <w:r>
        <w:rPr>
          <w:rFonts w:ascii="Arial" w:hAnsi="Arial" w:cs="Arial"/>
          <w:bCs/>
        </w:rPr>
        <w:t xml:space="preserve">, What is Medicaid Local </w:t>
      </w:r>
      <w:r w:rsidR="00DE337F">
        <w:rPr>
          <w:rFonts w:ascii="Arial" w:hAnsi="Arial" w:cs="Arial"/>
          <w:bCs/>
        </w:rPr>
        <w:t xml:space="preserve">Administrative Authority, Compliance Overview. </w:t>
      </w:r>
      <w:r w:rsidR="002B5704">
        <w:rPr>
          <w:rFonts w:ascii="Arial" w:hAnsi="Arial" w:cs="Arial"/>
          <w:bCs/>
        </w:rPr>
        <w:t xml:space="preserve"> This presentation will give ½ credit toward the board training for the year.</w:t>
      </w:r>
    </w:p>
    <w:p w14:paraId="297C356C" w14:textId="77777777" w:rsidR="00CA1A30" w:rsidRDefault="00CA1A30" w:rsidP="00D00463">
      <w:pPr>
        <w:pStyle w:val="NoSpacing"/>
        <w:rPr>
          <w:rFonts w:ascii="Arial" w:hAnsi="Arial" w:cs="Arial"/>
          <w:bCs/>
        </w:rPr>
      </w:pPr>
    </w:p>
    <w:p w14:paraId="3979B36A" w14:textId="26A8EC6C" w:rsidR="00464FF9" w:rsidRPr="004223DA" w:rsidRDefault="00541B4A" w:rsidP="0022439B">
      <w:pPr>
        <w:rPr>
          <w:rFonts w:ascii="Arial" w:hAnsi="Arial" w:cs="Arial"/>
        </w:rPr>
      </w:pPr>
      <w:r>
        <w:rPr>
          <w:rFonts w:ascii="Arial" w:hAnsi="Arial" w:cs="Arial"/>
        </w:rPr>
        <w:t>David Sanders, Vice Presi</w:t>
      </w:r>
      <w:r w:rsidR="00F83AE4">
        <w:rPr>
          <w:rFonts w:ascii="Arial" w:hAnsi="Arial" w:cs="Arial"/>
        </w:rPr>
        <w:t>dent</w:t>
      </w:r>
      <w:r w:rsidR="004223DA" w:rsidRPr="004223DA">
        <w:rPr>
          <w:rFonts w:ascii="Arial" w:hAnsi="Arial" w:cs="Arial"/>
        </w:rPr>
        <w:t xml:space="preserve"> adjourned the Fayette County Board of DD Board Meeting at </w:t>
      </w:r>
      <w:r w:rsidR="0039292F">
        <w:rPr>
          <w:rFonts w:ascii="Arial" w:hAnsi="Arial" w:cs="Arial"/>
        </w:rPr>
        <w:t>6.</w:t>
      </w:r>
      <w:r w:rsidR="00A71C04">
        <w:rPr>
          <w:rFonts w:ascii="Arial" w:hAnsi="Arial" w:cs="Arial"/>
        </w:rPr>
        <w:t>1</w:t>
      </w:r>
      <w:r w:rsidR="00F83AE4">
        <w:rPr>
          <w:rFonts w:ascii="Arial" w:hAnsi="Arial" w:cs="Arial"/>
        </w:rPr>
        <w:t>5</w:t>
      </w:r>
      <w:r w:rsidR="001F65C7">
        <w:rPr>
          <w:rFonts w:ascii="Arial" w:hAnsi="Arial" w:cs="Arial"/>
        </w:rPr>
        <w:t xml:space="preserve"> pm</w:t>
      </w:r>
      <w:r w:rsidR="006B57D7">
        <w:rPr>
          <w:rFonts w:ascii="Arial" w:hAnsi="Arial" w:cs="Arial"/>
        </w:rPr>
        <w:t>.</w:t>
      </w:r>
    </w:p>
    <w:p w14:paraId="0CE4CD04" w14:textId="74440105" w:rsidR="007772AF" w:rsidRDefault="00564680" w:rsidP="007772AF">
      <w:pPr>
        <w:rPr>
          <w:rFonts w:ascii="Arial" w:hAnsi="Arial" w:cs="Arial"/>
        </w:rPr>
      </w:pPr>
      <w:r w:rsidRPr="003B6238">
        <w:rPr>
          <w:rFonts w:ascii="Arial" w:hAnsi="Arial" w:cs="Arial"/>
        </w:rPr>
        <w:t xml:space="preserve">Prepared by: </w:t>
      </w:r>
      <w:r w:rsidR="009F3C84">
        <w:rPr>
          <w:rFonts w:ascii="Arial" w:hAnsi="Arial" w:cs="Arial"/>
        </w:rPr>
        <w:t>S</w:t>
      </w:r>
      <w:r w:rsidRPr="003B6238">
        <w:rPr>
          <w:rFonts w:ascii="Arial" w:hAnsi="Arial" w:cs="Arial"/>
        </w:rPr>
        <w:t>herry Burns, Ex. Administrative Assistant</w:t>
      </w:r>
    </w:p>
    <w:p w14:paraId="18C25295" w14:textId="77777777" w:rsidR="00A72434" w:rsidRDefault="00A72434" w:rsidP="007772AF">
      <w:pPr>
        <w:rPr>
          <w:rFonts w:ascii="Arial" w:hAnsi="Arial" w:cs="Arial"/>
        </w:rPr>
      </w:pPr>
    </w:p>
    <w:p w14:paraId="3E32226C" w14:textId="77777777" w:rsidR="00A72434" w:rsidRDefault="00A72434" w:rsidP="007772AF">
      <w:pPr>
        <w:rPr>
          <w:rFonts w:ascii="Arial" w:hAnsi="Arial" w:cs="Arial"/>
        </w:rPr>
      </w:pPr>
    </w:p>
    <w:p w14:paraId="4099CE52" w14:textId="77777777" w:rsidR="00564680" w:rsidRPr="007772AF" w:rsidRDefault="00443327" w:rsidP="00A72434">
      <w:pPr>
        <w:pStyle w:val="NoSpacing"/>
        <w:rPr>
          <w:rFonts w:ascii="Arial" w:hAnsi="Arial" w:cs="Arial"/>
        </w:rPr>
      </w:pPr>
      <w:r>
        <w:t>___</w:t>
      </w:r>
      <w:r w:rsidR="00564680" w:rsidRPr="003B6238">
        <w:t>__</w:t>
      </w:r>
      <w:r w:rsidR="001363C0">
        <w:t>______</w:t>
      </w:r>
      <w:r w:rsidR="00564680" w:rsidRPr="003B6238">
        <w:t>________________</w:t>
      </w:r>
      <w:r w:rsidR="00F47A48">
        <w:t xml:space="preserve"> </w:t>
      </w:r>
      <w:r w:rsidR="00F47A48">
        <w:tab/>
        <w:t xml:space="preserve">                                              __________________________</w:t>
      </w:r>
    </w:p>
    <w:p w14:paraId="678CFEA5" w14:textId="557DC499" w:rsidR="00F47A48" w:rsidRPr="003B6238" w:rsidRDefault="008D27D4" w:rsidP="00A72434">
      <w:pPr>
        <w:pStyle w:val="NoSpacing"/>
        <w:rPr>
          <w:rFonts w:ascii="Arial" w:hAnsi="Arial" w:cs="Arial"/>
        </w:rPr>
      </w:pPr>
      <w:r>
        <w:rPr>
          <w:rFonts w:ascii="Arial" w:hAnsi="Arial" w:cs="Arial"/>
        </w:rPr>
        <w:t>Nicholas Miller</w:t>
      </w:r>
      <w:r w:rsidR="00F47A48">
        <w:rPr>
          <w:rFonts w:ascii="Arial" w:hAnsi="Arial" w:cs="Arial"/>
        </w:rPr>
        <w:t>, President</w:t>
      </w:r>
      <w:r w:rsidR="00F47A48">
        <w:rPr>
          <w:rFonts w:ascii="Arial" w:hAnsi="Arial" w:cs="Arial"/>
        </w:rPr>
        <w:tab/>
      </w:r>
      <w:r w:rsidR="00F47A48">
        <w:rPr>
          <w:rFonts w:ascii="Arial" w:hAnsi="Arial" w:cs="Arial"/>
        </w:rPr>
        <w:tab/>
      </w:r>
      <w:r w:rsidR="00F47A48">
        <w:rPr>
          <w:rFonts w:ascii="Arial" w:hAnsi="Arial" w:cs="Arial"/>
        </w:rPr>
        <w:tab/>
      </w:r>
      <w:r w:rsidR="00F47A48">
        <w:rPr>
          <w:rFonts w:ascii="Arial" w:hAnsi="Arial" w:cs="Arial"/>
        </w:rPr>
        <w:tab/>
      </w:r>
      <w:r w:rsidR="00F47A48">
        <w:rPr>
          <w:rFonts w:ascii="Arial" w:hAnsi="Arial" w:cs="Arial"/>
        </w:rPr>
        <w:tab/>
      </w:r>
      <w:r w:rsidR="000B5D41">
        <w:rPr>
          <w:rFonts w:ascii="Arial" w:hAnsi="Arial" w:cs="Arial"/>
        </w:rPr>
        <w:t xml:space="preserve">  </w:t>
      </w:r>
      <w:r w:rsidR="00872AA5">
        <w:rPr>
          <w:rFonts w:ascii="Arial" w:hAnsi="Arial" w:cs="Arial"/>
        </w:rPr>
        <w:t xml:space="preserve">Benjamin </w:t>
      </w:r>
      <w:r w:rsidR="000B5D41">
        <w:rPr>
          <w:rFonts w:ascii="Arial" w:hAnsi="Arial" w:cs="Arial"/>
        </w:rPr>
        <w:t>Snodgrass,</w:t>
      </w:r>
      <w:r w:rsidR="00F47A48">
        <w:rPr>
          <w:rFonts w:ascii="Arial" w:hAnsi="Arial" w:cs="Arial"/>
        </w:rPr>
        <w:t xml:space="preserve"> Secretary</w:t>
      </w:r>
    </w:p>
    <w:sectPr w:rsidR="00F47A48" w:rsidRPr="003B6238" w:rsidSect="005A613B">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F8CB2" w14:textId="77777777" w:rsidR="008D228A" w:rsidRDefault="008D228A" w:rsidP="00E518A2">
      <w:pPr>
        <w:spacing w:after="0" w:line="240" w:lineRule="auto"/>
      </w:pPr>
      <w:r>
        <w:separator/>
      </w:r>
    </w:p>
  </w:endnote>
  <w:endnote w:type="continuationSeparator" w:id="0">
    <w:p w14:paraId="647AA585" w14:textId="77777777" w:rsidR="008D228A" w:rsidRDefault="008D228A" w:rsidP="00E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A314" w14:textId="77777777" w:rsidR="000A23EB" w:rsidRDefault="000A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AD6C" w14:textId="77777777" w:rsidR="000A23EB" w:rsidRDefault="000A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241E" w14:textId="77777777" w:rsidR="000A23EB" w:rsidRDefault="000A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E3A2" w14:textId="77777777" w:rsidR="008D228A" w:rsidRDefault="008D228A" w:rsidP="00E518A2">
      <w:pPr>
        <w:spacing w:after="0" w:line="240" w:lineRule="auto"/>
      </w:pPr>
      <w:r>
        <w:separator/>
      </w:r>
    </w:p>
  </w:footnote>
  <w:footnote w:type="continuationSeparator" w:id="0">
    <w:p w14:paraId="1A77914B" w14:textId="77777777" w:rsidR="008D228A" w:rsidRDefault="008D228A" w:rsidP="00E5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7FCC" w14:textId="77777777" w:rsidR="000A23EB" w:rsidRDefault="000A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9816" w14:textId="3CB61419" w:rsidR="000A23EB" w:rsidRDefault="000A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420C" w14:textId="77777777" w:rsidR="000A23EB" w:rsidRDefault="000A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F35"/>
    <w:multiLevelType w:val="hybridMultilevel"/>
    <w:tmpl w:val="7EF8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17D05"/>
    <w:multiLevelType w:val="hybridMultilevel"/>
    <w:tmpl w:val="E40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2457"/>
    <w:multiLevelType w:val="hybridMultilevel"/>
    <w:tmpl w:val="F0CAF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01DE2"/>
    <w:multiLevelType w:val="hybridMultilevel"/>
    <w:tmpl w:val="84286078"/>
    <w:lvl w:ilvl="0" w:tplc="8A265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CC78DA"/>
    <w:multiLevelType w:val="hybridMultilevel"/>
    <w:tmpl w:val="C16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2273"/>
    <w:multiLevelType w:val="hybridMultilevel"/>
    <w:tmpl w:val="E08290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973B1"/>
    <w:multiLevelType w:val="hybridMultilevel"/>
    <w:tmpl w:val="E0829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26283"/>
    <w:multiLevelType w:val="hybridMultilevel"/>
    <w:tmpl w:val="85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41CFF"/>
    <w:multiLevelType w:val="hybridMultilevel"/>
    <w:tmpl w:val="FB7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67E8D"/>
    <w:multiLevelType w:val="hybridMultilevel"/>
    <w:tmpl w:val="5242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C2727A"/>
    <w:multiLevelType w:val="hybridMultilevel"/>
    <w:tmpl w:val="E16200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303F303B"/>
    <w:multiLevelType w:val="hybridMultilevel"/>
    <w:tmpl w:val="E6E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3FC5"/>
    <w:multiLevelType w:val="hybridMultilevel"/>
    <w:tmpl w:val="2FF08E1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33AB7664"/>
    <w:multiLevelType w:val="hybridMultilevel"/>
    <w:tmpl w:val="93E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D41E0"/>
    <w:multiLevelType w:val="multilevel"/>
    <w:tmpl w:val="E2707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A0FA0"/>
    <w:multiLevelType w:val="hybridMultilevel"/>
    <w:tmpl w:val="296C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C025E"/>
    <w:multiLevelType w:val="hybridMultilevel"/>
    <w:tmpl w:val="03D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6544D"/>
    <w:multiLevelType w:val="hybridMultilevel"/>
    <w:tmpl w:val="A1C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81019"/>
    <w:multiLevelType w:val="hybridMultilevel"/>
    <w:tmpl w:val="7B40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036496"/>
    <w:multiLevelType w:val="hybridMultilevel"/>
    <w:tmpl w:val="22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75FCA"/>
    <w:multiLevelType w:val="hybridMultilevel"/>
    <w:tmpl w:val="C3E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0F3"/>
    <w:multiLevelType w:val="hybridMultilevel"/>
    <w:tmpl w:val="A8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A0E3B"/>
    <w:multiLevelType w:val="hybridMultilevel"/>
    <w:tmpl w:val="1F22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666A0A"/>
    <w:multiLevelType w:val="hybridMultilevel"/>
    <w:tmpl w:val="A3B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27F5A"/>
    <w:multiLevelType w:val="hybridMultilevel"/>
    <w:tmpl w:val="EDAA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6E1FA2"/>
    <w:multiLevelType w:val="multilevel"/>
    <w:tmpl w:val="9620B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400A7E"/>
    <w:multiLevelType w:val="hybridMultilevel"/>
    <w:tmpl w:val="A0F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F28"/>
    <w:multiLevelType w:val="hybridMultilevel"/>
    <w:tmpl w:val="00B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261105"/>
    <w:multiLevelType w:val="hybridMultilevel"/>
    <w:tmpl w:val="5BF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77A8B"/>
    <w:multiLevelType w:val="hybridMultilevel"/>
    <w:tmpl w:val="754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D2D83"/>
    <w:multiLevelType w:val="hybridMultilevel"/>
    <w:tmpl w:val="8E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F14F8"/>
    <w:multiLevelType w:val="hybridMultilevel"/>
    <w:tmpl w:val="658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92E46"/>
    <w:multiLevelType w:val="hybridMultilevel"/>
    <w:tmpl w:val="C20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D7C6D"/>
    <w:multiLevelType w:val="hybridMultilevel"/>
    <w:tmpl w:val="6CA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87B11"/>
    <w:multiLevelType w:val="hybridMultilevel"/>
    <w:tmpl w:val="2FC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E6FAA"/>
    <w:multiLevelType w:val="hybridMultilevel"/>
    <w:tmpl w:val="6FA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37C60"/>
    <w:multiLevelType w:val="multilevel"/>
    <w:tmpl w:val="7A98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02504"/>
    <w:multiLevelType w:val="hybridMultilevel"/>
    <w:tmpl w:val="F1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87506"/>
    <w:multiLevelType w:val="hybridMultilevel"/>
    <w:tmpl w:val="652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750AA"/>
    <w:multiLevelType w:val="hybridMultilevel"/>
    <w:tmpl w:val="5E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5906">
    <w:abstractNumId w:val="33"/>
  </w:num>
  <w:num w:numId="2" w16cid:durableId="822703567">
    <w:abstractNumId w:val="1"/>
  </w:num>
  <w:num w:numId="3" w16cid:durableId="653725535">
    <w:abstractNumId w:val="37"/>
  </w:num>
  <w:num w:numId="4" w16cid:durableId="2099128850">
    <w:abstractNumId w:val="26"/>
  </w:num>
  <w:num w:numId="5" w16cid:durableId="769668182">
    <w:abstractNumId w:val="38"/>
  </w:num>
  <w:num w:numId="6" w16cid:durableId="1334794415">
    <w:abstractNumId w:val="16"/>
  </w:num>
  <w:num w:numId="7" w16cid:durableId="586809576">
    <w:abstractNumId w:val="11"/>
  </w:num>
  <w:num w:numId="8" w16cid:durableId="360473323">
    <w:abstractNumId w:val="17"/>
  </w:num>
  <w:num w:numId="9" w16cid:durableId="1397701670">
    <w:abstractNumId w:val="35"/>
  </w:num>
  <w:num w:numId="10" w16cid:durableId="1442533622">
    <w:abstractNumId w:val="18"/>
  </w:num>
  <w:num w:numId="11" w16cid:durableId="1437942411">
    <w:abstractNumId w:val="4"/>
  </w:num>
  <w:num w:numId="12" w16cid:durableId="1989555768">
    <w:abstractNumId w:val="30"/>
  </w:num>
  <w:num w:numId="13" w16cid:durableId="1768118791">
    <w:abstractNumId w:val="24"/>
  </w:num>
  <w:num w:numId="14" w16cid:durableId="1794446742">
    <w:abstractNumId w:val="0"/>
  </w:num>
  <w:num w:numId="15" w16cid:durableId="183860981">
    <w:abstractNumId w:val="39"/>
  </w:num>
  <w:num w:numId="16" w16cid:durableId="67954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144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343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4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543603">
    <w:abstractNumId w:val="3"/>
  </w:num>
  <w:num w:numId="21" w16cid:durableId="1652055276">
    <w:abstractNumId w:val="19"/>
  </w:num>
  <w:num w:numId="22" w16cid:durableId="95683984">
    <w:abstractNumId w:val="10"/>
  </w:num>
  <w:num w:numId="23" w16cid:durableId="151413182">
    <w:abstractNumId w:val="12"/>
  </w:num>
  <w:num w:numId="24" w16cid:durableId="54668847">
    <w:abstractNumId w:val="29"/>
  </w:num>
  <w:num w:numId="25" w16cid:durableId="2002924155">
    <w:abstractNumId w:val="13"/>
  </w:num>
  <w:num w:numId="26" w16cid:durableId="1230533950">
    <w:abstractNumId w:val="8"/>
  </w:num>
  <w:num w:numId="27" w16cid:durableId="1438212101">
    <w:abstractNumId w:val="32"/>
  </w:num>
  <w:num w:numId="28" w16cid:durableId="497428707">
    <w:abstractNumId w:val="31"/>
  </w:num>
  <w:num w:numId="29" w16cid:durableId="70935798">
    <w:abstractNumId w:val="23"/>
  </w:num>
  <w:num w:numId="30" w16cid:durableId="2140372374">
    <w:abstractNumId w:val="34"/>
  </w:num>
  <w:num w:numId="31" w16cid:durableId="691540893">
    <w:abstractNumId w:val="20"/>
  </w:num>
  <w:num w:numId="32" w16cid:durableId="425854838">
    <w:abstractNumId w:val="28"/>
  </w:num>
  <w:num w:numId="33" w16cid:durableId="1076168126">
    <w:abstractNumId w:val="7"/>
  </w:num>
  <w:num w:numId="34" w16cid:durableId="82998844">
    <w:abstractNumId w:val="21"/>
  </w:num>
  <w:num w:numId="35" w16cid:durableId="646057955">
    <w:abstractNumId w:val="15"/>
  </w:num>
  <w:num w:numId="36" w16cid:durableId="683091559">
    <w:abstractNumId w:val="25"/>
    <w:lvlOverride w:ilvl="0">
      <w:lvl w:ilvl="0">
        <w:numFmt w:val="decimal"/>
        <w:lvlText w:val="%1."/>
        <w:lvlJc w:val="left"/>
      </w:lvl>
    </w:lvlOverride>
  </w:num>
  <w:num w:numId="37" w16cid:durableId="1751998401">
    <w:abstractNumId w:val="14"/>
    <w:lvlOverride w:ilvl="0">
      <w:lvl w:ilvl="0">
        <w:numFmt w:val="decimal"/>
        <w:lvlText w:val="%1."/>
        <w:lvlJc w:val="left"/>
      </w:lvl>
    </w:lvlOverride>
  </w:num>
  <w:num w:numId="38" w16cid:durableId="532886433">
    <w:abstractNumId w:val="6"/>
  </w:num>
  <w:num w:numId="39" w16cid:durableId="1534657150">
    <w:abstractNumId w:val="5"/>
  </w:num>
  <w:num w:numId="40" w16cid:durableId="573249135">
    <w:abstractNumId w:val="36"/>
  </w:num>
  <w:num w:numId="41" w16cid:durableId="11434268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D"/>
    <w:rsid w:val="00002C0C"/>
    <w:rsid w:val="000058FC"/>
    <w:rsid w:val="00005DFB"/>
    <w:rsid w:val="00006B0A"/>
    <w:rsid w:val="00014CF9"/>
    <w:rsid w:val="00015759"/>
    <w:rsid w:val="00015B4C"/>
    <w:rsid w:val="0001611D"/>
    <w:rsid w:val="000208D3"/>
    <w:rsid w:val="0002312B"/>
    <w:rsid w:val="00024572"/>
    <w:rsid w:val="0002475C"/>
    <w:rsid w:val="000328D0"/>
    <w:rsid w:val="00032BB1"/>
    <w:rsid w:val="00036F56"/>
    <w:rsid w:val="0003790D"/>
    <w:rsid w:val="00044B96"/>
    <w:rsid w:val="00046328"/>
    <w:rsid w:val="0004632B"/>
    <w:rsid w:val="00046413"/>
    <w:rsid w:val="00054078"/>
    <w:rsid w:val="000560AE"/>
    <w:rsid w:val="00060D97"/>
    <w:rsid w:val="0006119E"/>
    <w:rsid w:val="000612A7"/>
    <w:rsid w:val="00063DF3"/>
    <w:rsid w:val="00066D4E"/>
    <w:rsid w:val="00074C58"/>
    <w:rsid w:val="00076205"/>
    <w:rsid w:val="00081728"/>
    <w:rsid w:val="000844F8"/>
    <w:rsid w:val="00097D29"/>
    <w:rsid w:val="000A0167"/>
    <w:rsid w:val="000A03C9"/>
    <w:rsid w:val="000A23EB"/>
    <w:rsid w:val="000A6C0A"/>
    <w:rsid w:val="000A7537"/>
    <w:rsid w:val="000A786F"/>
    <w:rsid w:val="000B3FB0"/>
    <w:rsid w:val="000B5A34"/>
    <w:rsid w:val="000B5D41"/>
    <w:rsid w:val="000B7537"/>
    <w:rsid w:val="000B7EC5"/>
    <w:rsid w:val="000C20A9"/>
    <w:rsid w:val="000C22BC"/>
    <w:rsid w:val="000C2CBD"/>
    <w:rsid w:val="000D12EE"/>
    <w:rsid w:val="000D3235"/>
    <w:rsid w:val="000E1E3D"/>
    <w:rsid w:val="000E31A5"/>
    <w:rsid w:val="000E4BF2"/>
    <w:rsid w:val="000F06A6"/>
    <w:rsid w:val="000F6BA4"/>
    <w:rsid w:val="000F6E59"/>
    <w:rsid w:val="0010637A"/>
    <w:rsid w:val="00106B87"/>
    <w:rsid w:val="001158A5"/>
    <w:rsid w:val="00121552"/>
    <w:rsid w:val="001308BF"/>
    <w:rsid w:val="001320F1"/>
    <w:rsid w:val="0013361B"/>
    <w:rsid w:val="001363C0"/>
    <w:rsid w:val="001425BB"/>
    <w:rsid w:val="00143870"/>
    <w:rsid w:val="001474CC"/>
    <w:rsid w:val="001505AF"/>
    <w:rsid w:val="0015099B"/>
    <w:rsid w:val="00152D1E"/>
    <w:rsid w:val="00154D47"/>
    <w:rsid w:val="00156A9E"/>
    <w:rsid w:val="001570FC"/>
    <w:rsid w:val="00165694"/>
    <w:rsid w:val="001778E0"/>
    <w:rsid w:val="0018401B"/>
    <w:rsid w:val="00184639"/>
    <w:rsid w:val="0018685C"/>
    <w:rsid w:val="0018747F"/>
    <w:rsid w:val="001929B2"/>
    <w:rsid w:val="00193784"/>
    <w:rsid w:val="001949D5"/>
    <w:rsid w:val="00197C33"/>
    <w:rsid w:val="001A0299"/>
    <w:rsid w:val="001A06FA"/>
    <w:rsid w:val="001A121E"/>
    <w:rsid w:val="001A28BE"/>
    <w:rsid w:val="001A3818"/>
    <w:rsid w:val="001A5148"/>
    <w:rsid w:val="001C2590"/>
    <w:rsid w:val="001C27C6"/>
    <w:rsid w:val="001C5E3A"/>
    <w:rsid w:val="001D2F1F"/>
    <w:rsid w:val="001E0C16"/>
    <w:rsid w:val="001E1C1C"/>
    <w:rsid w:val="001E1EA6"/>
    <w:rsid w:val="001E4472"/>
    <w:rsid w:val="001E7CD3"/>
    <w:rsid w:val="001F0819"/>
    <w:rsid w:val="001F2309"/>
    <w:rsid w:val="001F65C7"/>
    <w:rsid w:val="001F7993"/>
    <w:rsid w:val="002052E6"/>
    <w:rsid w:val="002067FB"/>
    <w:rsid w:val="002071FF"/>
    <w:rsid w:val="00215393"/>
    <w:rsid w:val="0022439B"/>
    <w:rsid w:val="00225882"/>
    <w:rsid w:val="00231520"/>
    <w:rsid w:val="00234183"/>
    <w:rsid w:val="002413FA"/>
    <w:rsid w:val="00245922"/>
    <w:rsid w:val="002525C7"/>
    <w:rsid w:val="002530E8"/>
    <w:rsid w:val="0025364B"/>
    <w:rsid w:val="002559F2"/>
    <w:rsid w:val="00257B62"/>
    <w:rsid w:val="00264459"/>
    <w:rsid w:val="002652C1"/>
    <w:rsid w:val="0026778B"/>
    <w:rsid w:val="00275179"/>
    <w:rsid w:val="00290D3B"/>
    <w:rsid w:val="00293A10"/>
    <w:rsid w:val="00295A7D"/>
    <w:rsid w:val="002A2C9D"/>
    <w:rsid w:val="002A4394"/>
    <w:rsid w:val="002A64A0"/>
    <w:rsid w:val="002A6789"/>
    <w:rsid w:val="002B3814"/>
    <w:rsid w:val="002B5013"/>
    <w:rsid w:val="002B5114"/>
    <w:rsid w:val="002B5704"/>
    <w:rsid w:val="002B5A7B"/>
    <w:rsid w:val="002C0A83"/>
    <w:rsid w:val="002C4787"/>
    <w:rsid w:val="002C58B5"/>
    <w:rsid w:val="002D1869"/>
    <w:rsid w:val="002D372A"/>
    <w:rsid w:val="002D51F9"/>
    <w:rsid w:val="002D5B7F"/>
    <w:rsid w:val="002D5D92"/>
    <w:rsid w:val="002D68A1"/>
    <w:rsid w:val="002D7F98"/>
    <w:rsid w:val="002E271A"/>
    <w:rsid w:val="002E38CD"/>
    <w:rsid w:val="002E6E2C"/>
    <w:rsid w:val="003040D9"/>
    <w:rsid w:val="00322316"/>
    <w:rsid w:val="00322BDB"/>
    <w:rsid w:val="00322CD9"/>
    <w:rsid w:val="003249EA"/>
    <w:rsid w:val="00326674"/>
    <w:rsid w:val="0033051B"/>
    <w:rsid w:val="00330F29"/>
    <w:rsid w:val="00332D32"/>
    <w:rsid w:val="00334ACC"/>
    <w:rsid w:val="003358BD"/>
    <w:rsid w:val="003360BA"/>
    <w:rsid w:val="003403C1"/>
    <w:rsid w:val="00350733"/>
    <w:rsid w:val="003555B3"/>
    <w:rsid w:val="00356364"/>
    <w:rsid w:val="00357E2A"/>
    <w:rsid w:val="00360E48"/>
    <w:rsid w:val="00362CF6"/>
    <w:rsid w:val="00362D24"/>
    <w:rsid w:val="00366BFA"/>
    <w:rsid w:val="003739E3"/>
    <w:rsid w:val="00377FFE"/>
    <w:rsid w:val="00382D99"/>
    <w:rsid w:val="003845F4"/>
    <w:rsid w:val="003902EB"/>
    <w:rsid w:val="0039292F"/>
    <w:rsid w:val="003A41AD"/>
    <w:rsid w:val="003A5658"/>
    <w:rsid w:val="003A5BA7"/>
    <w:rsid w:val="003B1E6B"/>
    <w:rsid w:val="003B5051"/>
    <w:rsid w:val="003B5984"/>
    <w:rsid w:val="003B6238"/>
    <w:rsid w:val="003C0E04"/>
    <w:rsid w:val="003C3107"/>
    <w:rsid w:val="003C33EE"/>
    <w:rsid w:val="003C5BFF"/>
    <w:rsid w:val="003C5F8E"/>
    <w:rsid w:val="003C7D7A"/>
    <w:rsid w:val="003D1CD6"/>
    <w:rsid w:val="003D21FF"/>
    <w:rsid w:val="003D468D"/>
    <w:rsid w:val="003D6761"/>
    <w:rsid w:val="003E3C30"/>
    <w:rsid w:val="003F19E4"/>
    <w:rsid w:val="003F6D90"/>
    <w:rsid w:val="004040BB"/>
    <w:rsid w:val="004113E8"/>
    <w:rsid w:val="004214AC"/>
    <w:rsid w:val="004223DA"/>
    <w:rsid w:val="004233D5"/>
    <w:rsid w:val="004263EE"/>
    <w:rsid w:val="0043107C"/>
    <w:rsid w:val="00431D17"/>
    <w:rsid w:val="0043584C"/>
    <w:rsid w:val="00442560"/>
    <w:rsid w:val="00443327"/>
    <w:rsid w:val="00443B1A"/>
    <w:rsid w:val="00445671"/>
    <w:rsid w:val="004502C3"/>
    <w:rsid w:val="00450ED8"/>
    <w:rsid w:val="00451C59"/>
    <w:rsid w:val="00453AF6"/>
    <w:rsid w:val="00453C0A"/>
    <w:rsid w:val="004548A8"/>
    <w:rsid w:val="0045625D"/>
    <w:rsid w:val="00460670"/>
    <w:rsid w:val="00460801"/>
    <w:rsid w:val="0046216A"/>
    <w:rsid w:val="00462C9A"/>
    <w:rsid w:val="00464FF9"/>
    <w:rsid w:val="004650EC"/>
    <w:rsid w:val="0046595C"/>
    <w:rsid w:val="00470D25"/>
    <w:rsid w:val="00473458"/>
    <w:rsid w:val="00481D97"/>
    <w:rsid w:val="00483ECC"/>
    <w:rsid w:val="00487350"/>
    <w:rsid w:val="004958B8"/>
    <w:rsid w:val="004A16B0"/>
    <w:rsid w:val="004B4A95"/>
    <w:rsid w:val="004C0333"/>
    <w:rsid w:val="004C0539"/>
    <w:rsid w:val="004C3614"/>
    <w:rsid w:val="004E3F83"/>
    <w:rsid w:val="004E589D"/>
    <w:rsid w:val="004E5992"/>
    <w:rsid w:val="004E7E96"/>
    <w:rsid w:val="004F0B94"/>
    <w:rsid w:val="004F4399"/>
    <w:rsid w:val="004F4854"/>
    <w:rsid w:val="004F5F02"/>
    <w:rsid w:val="004F7D19"/>
    <w:rsid w:val="004F7EE5"/>
    <w:rsid w:val="0050074B"/>
    <w:rsid w:val="005012C0"/>
    <w:rsid w:val="00503977"/>
    <w:rsid w:val="00504F11"/>
    <w:rsid w:val="00505DB9"/>
    <w:rsid w:val="00510478"/>
    <w:rsid w:val="00510678"/>
    <w:rsid w:val="005114E2"/>
    <w:rsid w:val="00512BB6"/>
    <w:rsid w:val="00513F08"/>
    <w:rsid w:val="00514086"/>
    <w:rsid w:val="00521E6B"/>
    <w:rsid w:val="005236A8"/>
    <w:rsid w:val="00524442"/>
    <w:rsid w:val="005252BA"/>
    <w:rsid w:val="005262F4"/>
    <w:rsid w:val="00531E19"/>
    <w:rsid w:val="005334B3"/>
    <w:rsid w:val="00540CFE"/>
    <w:rsid w:val="00541B4A"/>
    <w:rsid w:val="005462BB"/>
    <w:rsid w:val="005462EE"/>
    <w:rsid w:val="005504D3"/>
    <w:rsid w:val="005516AD"/>
    <w:rsid w:val="005516D2"/>
    <w:rsid w:val="005544A2"/>
    <w:rsid w:val="00555407"/>
    <w:rsid w:val="00556F03"/>
    <w:rsid w:val="00560373"/>
    <w:rsid w:val="00563328"/>
    <w:rsid w:val="00564680"/>
    <w:rsid w:val="005657A4"/>
    <w:rsid w:val="005665CF"/>
    <w:rsid w:val="00567247"/>
    <w:rsid w:val="005707F0"/>
    <w:rsid w:val="0057099B"/>
    <w:rsid w:val="00570FB0"/>
    <w:rsid w:val="00583AF1"/>
    <w:rsid w:val="005844D6"/>
    <w:rsid w:val="0059081D"/>
    <w:rsid w:val="00595657"/>
    <w:rsid w:val="00596EBC"/>
    <w:rsid w:val="0059773A"/>
    <w:rsid w:val="005A1B74"/>
    <w:rsid w:val="005A2297"/>
    <w:rsid w:val="005A3058"/>
    <w:rsid w:val="005A354F"/>
    <w:rsid w:val="005A5018"/>
    <w:rsid w:val="005A5DB5"/>
    <w:rsid w:val="005A613B"/>
    <w:rsid w:val="005B0C12"/>
    <w:rsid w:val="005B3D5A"/>
    <w:rsid w:val="005C220D"/>
    <w:rsid w:val="005C2612"/>
    <w:rsid w:val="005C3F47"/>
    <w:rsid w:val="005C6C52"/>
    <w:rsid w:val="005D4243"/>
    <w:rsid w:val="005D4ACD"/>
    <w:rsid w:val="005E0263"/>
    <w:rsid w:val="005E132A"/>
    <w:rsid w:val="005E2605"/>
    <w:rsid w:val="005E760D"/>
    <w:rsid w:val="005F592D"/>
    <w:rsid w:val="005F5CB1"/>
    <w:rsid w:val="005F60C6"/>
    <w:rsid w:val="005F6865"/>
    <w:rsid w:val="00614517"/>
    <w:rsid w:val="00615075"/>
    <w:rsid w:val="00626E05"/>
    <w:rsid w:val="0063000B"/>
    <w:rsid w:val="00632B89"/>
    <w:rsid w:val="0063397F"/>
    <w:rsid w:val="00643427"/>
    <w:rsid w:val="00646880"/>
    <w:rsid w:val="0065218E"/>
    <w:rsid w:val="006527E0"/>
    <w:rsid w:val="00656B7A"/>
    <w:rsid w:val="00657FD0"/>
    <w:rsid w:val="00670DEE"/>
    <w:rsid w:val="00671A62"/>
    <w:rsid w:val="0067443F"/>
    <w:rsid w:val="0067552E"/>
    <w:rsid w:val="00676087"/>
    <w:rsid w:val="00676E33"/>
    <w:rsid w:val="00676FC9"/>
    <w:rsid w:val="006801D8"/>
    <w:rsid w:val="00681A54"/>
    <w:rsid w:val="00682B9C"/>
    <w:rsid w:val="0068400E"/>
    <w:rsid w:val="006862C3"/>
    <w:rsid w:val="00691C39"/>
    <w:rsid w:val="0069320D"/>
    <w:rsid w:val="006942A4"/>
    <w:rsid w:val="006A07E2"/>
    <w:rsid w:val="006A2DBD"/>
    <w:rsid w:val="006A3601"/>
    <w:rsid w:val="006A5155"/>
    <w:rsid w:val="006B0060"/>
    <w:rsid w:val="006B0EB3"/>
    <w:rsid w:val="006B1290"/>
    <w:rsid w:val="006B1A56"/>
    <w:rsid w:val="006B57D7"/>
    <w:rsid w:val="006C15C9"/>
    <w:rsid w:val="006C51B8"/>
    <w:rsid w:val="006C5383"/>
    <w:rsid w:val="006C57DB"/>
    <w:rsid w:val="006C7C0D"/>
    <w:rsid w:val="006D4F71"/>
    <w:rsid w:val="006E0A39"/>
    <w:rsid w:val="006E0C8D"/>
    <w:rsid w:val="006E1FDA"/>
    <w:rsid w:val="006E2B1B"/>
    <w:rsid w:val="006E3055"/>
    <w:rsid w:val="006E607B"/>
    <w:rsid w:val="006E6571"/>
    <w:rsid w:val="006F07F6"/>
    <w:rsid w:val="006F1276"/>
    <w:rsid w:val="006F4BA6"/>
    <w:rsid w:val="006F5813"/>
    <w:rsid w:val="006F7EA3"/>
    <w:rsid w:val="0071411F"/>
    <w:rsid w:val="00714333"/>
    <w:rsid w:val="00714FFE"/>
    <w:rsid w:val="007202AA"/>
    <w:rsid w:val="00724E40"/>
    <w:rsid w:val="00727736"/>
    <w:rsid w:val="007307D9"/>
    <w:rsid w:val="00731D89"/>
    <w:rsid w:val="0073201E"/>
    <w:rsid w:val="00732AF9"/>
    <w:rsid w:val="00733036"/>
    <w:rsid w:val="00733E1A"/>
    <w:rsid w:val="007406C0"/>
    <w:rsid w:val="00741C12"/>
    <w:rsid w:val="007437F1"/>
    <w:rsid w:val="00743BB0"/>
    <w:rsid w:val="00745F37"/>
    <w:rsid w:val="00747DBC"/>
    <w:rsid w:val="00755E24"/>
    <w:rsid w:val="007573CC"/>
    <w:rsid w:val="00762C39"/>
    <w:rsid w:val="007764D7"/>
    <w:rsid w:val="007772AF"/>
    <w:rsid w:val="00784754"/>
    <w:rsid w:val="00784E1E"/>
    <w:rsid w:val="00794919"/>
    <w:rsid w:val="00795C6B"/>
    <w:rsid w:val="0079752D"/>
    <w:rsid w:val="00797B1D"/>
    <w:rsid w:val="00797B4B"/>
    <w:rsid w:val="007A166C"/>
    <w:rsid w:val="007A5437"/>
    <w:rsid w:val="007A7780"/>
    <w:rsid w:val="007A7F7C"/>
    <w:rsid w:val="007B2D7E"/>
    <w:rsid w:val="007B4C25"/>
    <w:rsid w:val="007B5F6D"/>
    <w:rsid w:val="007B601F"/>
    <w:rsid w:val="007B668A"/>
    <w:rsid w:val="007B6EC9"/>
    <w:rsid w:val="007C2A27"/>
    <w:rsid w:val="007C2CDB"/>
    <w:rsid w:val="007C2D2C"/>
    <w:rsid w:val="007C46B1"/>
    <w:rsid w:val="007D4CA2"/>
    <w:rsid w:val="007D75D9"/>
    <w:rsid w:val="007D7FBE"/>
    <w:rsid w:val="007E4459"/>
    <w:rsid w:val="007E5BF5"/>
    <w:rsid w:val="007E6C3D"/>
    <w:rsid w:val="007E6D12"/>
    <w:rsid w:val="007E70D0"/>
    <w:rsid w:val="007E7EAB"/>
    <w:rsid w:val="007F0D5C"/>
    <w:rsid w:val="007F0E05"/>
    <w:rsid w:val="007F5457"/>
    <w:rsid w:val="007F637A"/>
    <w:rsid w:val="00801BC7"/>
    <w:rsid w:val="0080519F"/>
    <w:rsid w:val="00806007"/>
    <w:rsid w:val="00806B0A"/>
    <w:rsid w:val="00807837"/>
    <w:rsid w:val="00812FC0"/>
    <w:rsid w:val="00821466"/>
    <w:rsid w:val="00821F7A"/>
    <w:rsid w:val="00822E47"/>
    <w:rsid w:val="008236B8"/>
    <w:rsid w:val="00825029"/>
    <w:rsid w:val="008254B3"/>
    <w:rsid w:val="00826D25"/>
    <w:rsid w:val="00832664"/>
    <w:rsid w:val="0084037F"/>
    <w:rsid w:val="008411F7"/>
    <w:rsid w:val="008435FC"/>
    <w:rsid w:val="00843D2C"/>
    <w:rsid w:val="00847EA1"/>
    <w:rsid w:val="00852935"/>
    <w:rsid w:val="008579A3"/>
    <w:rsid w:val="00857C14"/>
    <w:rsid w:val="008617C3"/>
    <w:rsid w:val="00862025"/>
    <w:rsid w:val="00862DFC"/>
    <w:rsid w:val="00863B70"/>
    <w:rsid w:val="00867918"/>
    <w:rsid w:val="00872AA5"/>
    <w:rsid w:val="00875D61"/>
    <w:rsid w:val="00876301"/>
    <w:rsid w:val="00880440"/>
    <w:rsid w:val="00880F5C"/>
    <w:rsid w:val="00881AB9"/>
    <w:rsid w:val="00884174"/>
    <w:rsid w:val="00885977"/>
    <w:rsid w:val="008927B7"/>
    <w:rsid w:val="00894BA8"/>
    <w:rsid w:val="00895291"/>
    <w:rsid w:val="008A152E"/>
    <w:rsid w:val="008A2EB1"/>
    <w:rsid w:val="008A41A8"/>
    <w:rsid w:val="008A48FB"/>
    <w:rsid w:val="008B4E5B"/>
    <w:rsid w:val="008C4450"/>
    <w:rsid w:val="008C5B47"/>
    <w:rsid w:val="008D228A"/>
    <w:rsid w:val="008D27D4"/>
    <w:rsid w:val="008D69E4"/>
    <w:rsid w:val="008D74E0"/>
    <w:rsid w:val="008E0DC5"/>
    <w:rsid w:val="008E42B8"/>
    <w:rsid w:val="008E48DC"/>
    <w:rsid w:val="008E60E3"/>
    <w:rsid w:val="008F4AB6"/>
    <w:rsid w:val="008F64A6"/>
    <w:rsid w:val="0090754B"/>
    <w:rsid w:val="0091465C"/>
    <w:rsid w:val="00916896"/>
    <w:rsid w:val="0091701A"/>
    <w:rsid w:val="009223EE"/>
    <w:rsid w:val="009233BB"/>
    <w:rsid w:val="00926DC8"/>
    <w:rsid w:val="00930587"/>
    <w:rsid w:val="00930DF9"/>
    <w:rsid w:val="00940CF8"/>
    <w:rsid w:val="00943B6B"/>
    <w:rsid w:val="00951B02"/>
    <w:rsid w:val="00951B05"/>
    <w:rsid w:val="00952D53"/>
    <w:rsid w:val="0095445E"/>
    <w:rsid w:val="00957646"/>
    <w:rsid w:val="009634D5"/>
    <w:rsid w:val="009645CB"/>
    <w:rsid w:val="00965AC3"/>
    <w:rsid w:val="00967A37"/>
    <w:rsid w:val="00977114"/>
    <w:rsid w:val="00980740"/>
    <w:rsid w:val="009824AD"/>
    <w:rsid w:val="00983820"/>
    <w:rsid w:val="0098571E"/>
    <w:rsid w:val="00986483"/>
    <w:rsid w:val="00990D60"/>
    <w:rsid w:val="00993DEC"/>
    <w:rsid w:val="00994754"/>
    <w:rsid w:val="0099594C"/>
    <w:rsid w:val="009A2306"/>
    <w:rsid w:val="009A50BC"/>
    <w:rsid w:val="009A6453"/>
    <w:rsid w:val="009A7116"/>
    <w:rsid w:val="009B2313"/>
    <w:rsid w:val="009B3E97"/>
    <w:rsid w:val="009B7850"/>
    <w:rsid w:val="009C37B9"/>
    <w:rsid w:val="009C55EC"/>
    <w:rsid w:val="009C7952"/>
    <w:rsid w:val="009D04E7"/>
    <w:rsid w:val="009D1983"/>
    <w:rsid w:val="009D2955"/>
    <w:rsid w:val="009D325A"/>
    <w:rsid w:val="009D7CE1"/>
    <w:rsid w:val="009E3028"/>
    <w:rsid w:val="009F1683"/>
    <w:rsid w:val="009F3C84"/>
    <w:rsid w:val="009F6FE5"/>
    <w:rsid w:val="009F76EB"/>
    <w:rsid w:val="00A002CA"/>
    <w:rsid w:val="00A056AC"/>
    <w:rsid w:val="00A063CA"/>
    <w:rsid w:val="00A078F7"/>
    <w:rsid w:val="00A121DE"/>
    <w:rsid w:val="00A1428C"/>
    <w:rsid w:val="00A1444E"/>
    <w:rsid w:val="00A1721D"/>
    <w:rsid w:val="00A2026A"/>
    <w:rsid w:val="00A2725F"/>
    <w:rsid w:val="00A329D1"/>
    <w:rsid w:val="00A332CB"/>
    <w:rsid w:val="00A34C33"/>
    <w:rsid w:val="00A367F8"/>
    <w:rsid w:val="00A376A1"/>
    <w:rsid w:val="00A44143"/>
    <w:rsid w:val="00A555D3"/>
    <w:rsid w:val="00A60019"/>
    <w:rsid w:val="00A60B8E"/>
    <w:rsid w:val="00A70056"/>
    <w:rsid w:val="00A71C04"/>
    <w:rsid w:val="00A721B2"/>
    <w:rsid w:val="00A72434"/>
    <w:rsid w:val="00A72677"/>
    <w:rsid w:val="00A8195D"/>
    <w:rsid w:val="00A826E9"/>
    <w:rsid w:val="00A87D9E"/>
    <w:rsid w:val="00A90A05"/>
    <w:rsid w:val="00A91009"/>
    <w:rsid w:val="00A92871"/>
    <w:rsid w:val="00A949A8"/>
    <w:rsid w:val="00A9538F"/>
    <w:rsid w:val="00A96544"/>
    <w:rsid w:val="00A970AF"/>
    <w:rsid w:val="00AA2932"/>
    <w:rsid w:val="00AA2B5D"/>
    <w:rsid w:val="00AA339D"/>
    <w:rsid w:val="00AA3B0B"/>
    <w:rsid w:val="00AA625D"/>
    <w:rsid w:val="00AA73F6"/>
    <w:rsid w:val="00AB358F"/>
    <w:rsid w:val="00AB7301"/>
    <w:rsid w:val="00AB76C2"/>
    <w:rsid w:val="00AC11C3"/>
    <w:rsid w:val="00AC3589"/>
    <w:rsid w:val="00AD25BD"/>
    <w:rsid w:val="00AD3032"/>
    <w:rsid w:val="00AD359C"/>
    <w:rsid w:val="00AD66F2"/>
    <w:rsid w:val="00AD6920"/>
    <w:rsid w:val="00AE01EF"/>
    <w:rsid w:val="00AE2030"/>
    <w:rsid w:val="00AE250B"/>
    <w:rsid w:val="00AE2615"/>
    <w:rsid w:val="00AE47F8"/>
    <w:rsid w:val="00AF0B6A"/>
    <w:rsid w:val="00AF56A4"/>
    <w:rsid w:val="00AF5EA3"/>
    <w:rsid w:val="00AF7111"/>
    <w:rsid w:val="00B00279"/>
    <w:rsid w:val="00B01DB1"/>
    <w:rsid w:val="00B01F8C"/>
    <w:rsid w:val="00B0212E"/>
    <w:rsid w:val="00B0586A"/>
    <w:rsid w:val="00B06954"/>
    <w:rsid w:val="00B1077F"/>
    <w:rsid w:val="00B1492A"/>
    <w:rsid w:val="00B14AB7"/>
    <w:rsid w:val="00B2027A"/>
    <w:rsid w:val="00B2078C"/>
    <w:rsid w:val="00B21A90"/>
    <w:rsid w:val="00B244C2"/>
    <w:rsid w:val="00B25A40"/>
    <w:rsid w:val="00B25FD5"/>
    <w:rsid w:val="00B30E25"/>
    <w:rsid w:val="00B32A82"/>
    <w:rsid w:val="00B3505A"/>
    <w:rsid w:val="00B37067"/>
    <w:rsid w:val="00B41428"/>
    <w:rsid w:val="00B43454"/>
    <w:rsid w:val="00B447DD"/>
    <w:rsid w:val="00B44E7D"/>
    <w:rsid w:val="00B52E3B"/>
    <w:rsid w:val="00B5612B"/>
    <w:rsid w:val="00B56365"/>
    <w:rsid w:val="00B625CC"/>
    <w:rsid w:val="00B671C0"/>
    <w:rsid w:val="00B67244"/>
    <w:rsid w:val="00B709A4"/>
    <w:rsid w:val="00B72DC1"/>
    <w:rsid w:val="00B7341F"/>
    <w:rsid w:val="00B7715A"/>
    <w:rsid w:val="00B80EBF"/>
    <w:rsid w:val="00B845F2"/>
    <w:rsid w:val="00B912B7"/>
    <w:rsid w:val="00B9397F"/>
    <w:rsid w:val="00B94DEA"/>
    <w:rsid w:val="00B95497"/>
    <w:rsid w:val="00B97E54"/>
    <w:rsid w:val="00BA172B"/>
    <w:rsid w:val="00BA2ABD"/>
    <w:rsid w:val="00BA325E"/>
    <w:rsid w:val="00BA69DA"/>
    <w:rsid w:val="00BB08C4"/>
    <w:rsid w:val="00BB35FC"/>
    <w:rsid w:val="00BB43BE"/>
    <w:rsid w:val="00BC32A2"/>
    <w:rsid w:val="00BC32B8"/>
    <w:rsid w:val="00BC507C"/>
    <w:rsid w:val="00BC7574"/>
    <w:rsid w:val="00BD308D"/>
    <w:rsid w:val="00BD5AD2"/>
    <w:rsid w:val="00BE0B2C"/>
    <w:rsid w:val="00BE3D6B"/>
    <w:rsid w:val="00BF7D20"/>
    <w:rsid w:val="00C0302E"/>
    <w:rsid w:val="00C06ABD"/>
    <w:rsid w:val="00C0736D"/>
    <w:rsid w:val="00C07A9C"/>
    <w:rsid w:val="00C10835"/>
    <w:rsid w:val="00C11425"/>
    <w:rsid w:val="00C15A71"/>
    <w:rsid w:val="00C17AD3"/>
    <w:rsid w:val="00C2043E"/>
    <w:rsid w:val="00C21437"/>
    <w:rsid w:val="00C2193F"/>
    <w:rsid w:val="00C2210B"/>
    <w:rsid w:val="00C23527"/>
    <w:rsid w:val="00C24E17"/>
    <w:rsid w:val="00C2736D"/>
    <w:rsid w:val="00C312E6"/>
    <w:rsid w:val="00C33AE6"/>
    <w:rsid w:val="00C3483A"/>
    <w:rsid w:val="00C35168"/>
    <w:rsid w:val="00C352A5"/>
    <w:rsid w:val="00C353A2"/>
    <w:rsid w:val="00C3768C"/>
    <w:rsid w:val="00C41D55"/>
    <w:rsid w:val="00C4241E"/>
    <w:rsid w:val="00C425DF"/>
    <w:rsid w:val="00C43C5A"/>
    <w:rsid w:val="00C4405F"/>
    <w:rsid w:val="00C441FC"/>
    <w:rsid w:val="00C5321A"/>
    <w:rsid w:val="00C53A93"/>
    <w:rsid w:val="00C61E19"/>
    <w:rsid w:val="00C6265C"/>
    <w:rsid w:val="00C65D19"/>
    <w:rsid w:val="00C67CA0"/>
    <w:rsid w:val="00C738D8"/>
    <w:rsid w:val="00C74048"/>
    <w:rsid w:val="00C76CBC"/>
    <w:rsid w:val="00C77780"/>
    <w:rsid w:val="00C80555"/>
    <w:rsid w:val="00C81208"/>
    <w:rsid w:val="00C85043"/>
    <w:rsid w:val="00C854B6"/>
    <w:rsid w:val="00C906AD"/>
    <w:rsid w:val="00C90DF5"/>
    <w:rsid w:val="00C91084"/>
    <w:rsid w:val="00C9120B"/>
    <w:rsid w:val="00C91242"/>
    <w:rsid w:val="00C917E7"/>
    <w:rsid w:val="00C932BE"/>
    <w:rsid w:val="00CA1A30"/>
    <w:rsid w:val="00CA1CF5"/>
    <w:rsid w:val="00CB0966"/>
    <w:rsid w:val="00CB1E82"/>
    <w:rsid w:val="00CB1EE0"/>
    <w:rsid w:val="00CB2839"/>
    <w:rsid w:val="00CB76D8"/>
    <w:rsid w:val="00CD25D5"/>
    <w:rsid w:val="00CD4F10"/>
    <w:rsid w:val="00CE2C2B"/>
    <w:rsid w:val="00CF52BD"/>
    <w:rsid w:val="00CF5F65"/>
    <w:rsid w:val="00CF6031"/>
    <w:rsid w:val="00CF7B4C"/>
    <w:rsid w:val="00D00463"/>
    <w:rsid w:val="00D01156"/>
    <w:rsid w:val="00D02FF0"/>
    <w:rsid w:val="00D10C8C"/>
    <w:rsid w:val="00D111E9"/>
    <w:rsid w:val="00D11C96"/>
    <w:rsid w:val="00D122C8"/>
    <w:rsid w:val="00D1273A"/>
    <w:rsid w:val="00D14E21"/>
    <w:rsid w:val="00D15E38"/>
    <w:rsid w:val="00D22D7F"/>
    <w:rsid w:val="00D25D62"/>
    <w:rsid w:val="00D31068"/>
    <w:rsid w:val="00D324E8"/>
    <w:rsid w:val="00D33BB7"/>
    <w:rsid w:val="00D35AB6"/>
    <w:rsid w:val="00D42E5A"/>
    <w:rsid w:val="00D46E9F"/>
    <w:rsid w:val="00D55997"/>
    <w:rsid w:val="00D563E0"/>
    <w:rsid w:val="00D57EE6"/>
    <w:rsid w:val="00D61D85"/>
    <w:rsid w:val="00D654A2"/>
    <w:rsid w:val="00D67D09"/>
    <w:rsid w:val="00D70E4B"/>
    <w:rsid w:val="00D72DA0"/>
    <w:rsid w:val="00D77231"/>
    <w:rsid w:val="00D77B24"/>
    <w:rsid w:val="00D826F6"/>
    <w:rsid w:val="00D82B69"/>
    <w:rsid w:val="00D86E06"/>
    <w:rsid w:val="00D9019C"/>
    <w:rsid w:val="00D9185F"/>
    <w:rsid w:val="00D918D9"/>
    <w:rsid w:val="00D91E88"/>
    <w:rsid w:val="00D95C5E"/>
    <w:rsid w:val="00D96A50"/>
    <w:rsid w:val="00DA0CBD"/>
    <w:rsid w:val="00DA1280"/>
    <w:rsid w:val="00DA3948"/>
    <w:rsid w:val="00DA5DB4"/>
    <w:rsid w:val="00DA6B90"/>
    <w:rsid w:val="00DB2460"/>
    <w:rsid w:val="00DB3514"/>
    <w:rsid w:val="00DB4E48"/>
    <w:rsid w:val="00DC1191"/>
    <w:rsid w:val="00DC18A1"/>
    <w:rsid w:val="00DC19B9"/>
    <w:rsid w:val="00DD43D8"/>
    <w:rsid w:val="00DD5B6F"/>
    <w:rsid w:val="00DE0C5A"/>
    <w:rsid w:val="00DE337F"/>
    <w:rsid w:val="00DE5D8A"/>
    <w:rsid w:val="00DE78EF"/>
    <w:rsid w:val="00DF1304"/>
    <w:rsid w:val="00DF1A84"/>
    <w:rsid w:val="00DF420F"/>
    <w:rsid w:val="00DF6E0F"/>
    <w:rsid w:val="00DF7F48"/>
    <w:rsid w:val="00E01642"/>
    <w:rsid w:val="00E016B3"/>
    <w:rsid w:val="00E07504"/>
    <w:rsid w:val="00E16894"/>
    <w:rsid w:val="00E16B99"/>
    <w:rsid w:val="00E24552"/>
    <w:rsid w:val="00E24C75"/>
    <w:rsid w:val="00E2651E"/>
    <w:rsid w:val="00E333BD"/>
    <w:rsid w:val="00E347CE"/>
    <w:rsid w:val="00E35736"/>
    <w:rsid w:val="00E46401"/>
    <w:rsid w:val="00E518A2"/>
    <w:rsid w:val="00E55696"/>
    <w:rsid w:val="00E5668D"/>
    <w:rsid w:val="00E56DE2"/>
    <w:rsid w:val="00E57F2E"/>
    <w:rsid w:val="00E63B68"/>
    <w:rsid w:val="00E63DAC"/>
    <w:rsid w:val="00E70164"/>
    <w:rsid w:val="00E704A4"/>
    <w:rsid w:val="00E70D59"/>
    <w:rsid w:val="00E72DF7"/>
    <w:rsid w:val="00E73E7A"/>
    <w:rsid w:val="00E7521B"/>
    <w:rsid w:val="00E75C99"/>
    <w:rsid w:val="00E768CC"/>
    <w:rsid w:val="00E82F97"/>
    <w:rsid w:val="00E85EF6"/>
    <w:rsid w:val="00E860AC"/>
    <w:rsid w:val="00E8796B"/>
    <w:rsid w:val="00E94D88"/>
    <w:rsid w:val="00EA1ECE"/>
    <w:rsid w:val="00EB15B7"/>
    <w:rsid w:val="00EB3DCA"/>
    <w:rsid w:val="00EB53FD"/>
    <w:rsid w:val="00EC01F0"/>
    <w:rsid w:val="00EC3DCE"/>
    <w:rsid w:val="00EC4F9D"/>
    <w:rsid w:val="00ED1FC0"/>
    <w:rsid w:val="00ED6EEE"/>
    <w:rsid w:val="00EE04FD"/>
    <w:rsid w:val="00EE1E37"/>
    <w:rsid w:val="00EE1EB2"/>
    <w:rsid w:val="00EF0C57"/>
    <w:rsid w:val="00EF5336"/>
    <w:rsid w:val="00EF7FB7"/>
    <w:rsid w:val="00F013AC"/>
    <w:rsid w:val="00F0239F"/>
    <w:rsid w:val="00F07ECF"/>
    <w:rsid w:val="00F101B8"/>
    <w:rsid w:val="00F11162"/>
    <w:rsid w:val="00F11836"/>
    <w:rsid w:val="00F14E8B"/>
    <w:rsid w:val="00F22DB8"/>
    <w:rsid w:val="00F26EEC"/>
    <w:rsid w:val="00F32643"/>
    <w:rsid w:val="00F34DDF"/>
    <w:rsid w:val="00F34FBB"/>
    <w:rsid w:val="00F37717"/>
    <w:rsid w:val="00F4113A"/>
    <w:rsid w:val="00F41AB5"/>
    <w:rsid w:val="00F43B65"/>
    <w:rsid w:val="00F45BBA"/>
    <w:rsid w:val="00F47A48"/>
    <w:rsid w:val="00F52840"/>
    <w:rsid w:val="00F53072"/>
    <w:rsid w:val="00F65579"/>
    <w:rsid w:val="00F71B3C"/>
    <w:rsid w:val="00F73AF5"/>
    <w:rsid w:val="00F746EB"/>
    <w:rsid w:val="00F75221"/>
    <w:rsid w:val="00F8263D"/>
    <w:rsid w:val="00F837FE"/>
    <w:rsid w:val="00F83AE4"/>
    <w:rsid w:val="00F85ADD"/>
    <w:rsid w:val="00F86B43"/>
    <w:rsid w:val="00F90962"/>
    <w:rsid w:val="00F916EC"/>
    <w:rsid w:val="00F92498"/>
    <w:rsid w:val="00F9321B"/>
    <w:rsid w:val="00F93E32"/>
    <w:rsid w:val="00F962A7"/>
    <w:rsid w:val="00F9662C"/>
    <w:rsid w:val="00FA2471"/>
    <w:rsid w:val="00FA3874"/>
    <w:rsid w:val="00FA4C58"/>
    <w:rsid w:val="00FA5336"/>
    <w:rsid w:val="00FB1689"/>
    <w:rsid w:val="00FB2824"/>
    <w:rsid w:val="00FB30D8"/>
    <w:rsid w:val="00FC26BF"/>
    <w:rsid w:val="00FC31F8"/>
    <w:rsid w:val="00FC3C17"/>
    <w:rsid w:val="00FC3D36"/>
    <w:rsid w:val="00FC7018"/>
    <w:rsid w:val="00FD0053"/>
    <w:rsid w:val="00FD1921"/>
    <w:rsid w:val="00FD2858"/>
    <w:rsid w:val="00FD388D"/>
    <w:rsid w:val="00FD4506"/>
    <w:rsid w:val="00FD50E6"/>
    <w:rsid w:val="00FD585D"/>
    <w:rsid w:val="00FD6E1F"/>
    <w:rsid w:val="00FE2EDB"/>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CBDB"/>
  <w15:docId w15:val="{130609A0-DE8D-47BE-BEF6-5E342DA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BD"/>
    <w:rPr>
      <w:rFonts w:ascii="Tahoma" w:hAnsi="Tahoma" w:cs="Tahoma"/>
      <w:sz w:val="16"/>
      <w:szCs w:val="16"/>
    </w:rPr>
  </w:style>
  <w:style w:type="paragraph" w:styleId="NoSpacing">
    <w:name w:val="No Spacing"/>
    <w:uiPriority w:val="1"/>
    <w:qFormat/>
    <w:rsid w:val="00E333BD"/>
    <w:pPr>
      <w:spacing w:after="0" w:line="240" w:lineRule="auto"/>
    </w:pPr>
  </w:style>
  <w:style w:type="paragraph" w:styleId="ListParagraph">
    <w:name w:val="List Paragraph"/>
    <w:basedOn w:val="Normal"/>
    <w:uiPriority w:val="34"/>
    <w:qFormat/>
    <w:rsid w:val="00C353A2"/>
    <w:pPr>
      <w:ind w:left="720"/>
      <w:contextualSpacing/>
    </w:pPr>
  </w:style>
  <w:style w:type="paragraph" w:styleId="Header">
    <w:name w:val="header"/>
    <w:basedOn w:val="Normal"/>
    <w:link w:val="HeaderChar"/>
    <w:uiPriority w:val="99"/>
    <w:unhideWhenUsed/>
    <w:rsid w:val="00E5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A2"/>
  </w:style>
  <w:style w:type="paragraph" w:styleId="Footer">
    <w:name w:val="footer"/>
    <w:basedOn w:val="Normal"/>
    <w:link w:val="FooterChar"/>
    <w:uiPriority w:val="99"/>
    <w:unhideWhenUsed/>
    <w:rsid w:val="00E5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A2"/>
  </w:style>
  <w:style w:type="character" w:styleId="Hyperlink">
    <w:name w:val="Hyperlink"/>
    <w:basedOn w:val="DefaultParagraphFont"/>
    <w:uiPriority w:val="99"/>
    <w:unhideWhenUsed/>
    <w:rsid w:val="00B32A82"/>
    <w:rPr>
      <w:color w:val="0000FF" w:themeColor="hyperlink"/>
      <w:u w:val="single"/>
    </w:rPr>
  </w:style>
  <w:style w:type="character" w:styleId="UnresolvedMention">
    <w:name w:val="Unresolved Mention"/>
    <w:basedOn w:val="DefaultParagraphFont"/>
    <w:uiPriority w:val="99"/>
    <w:semiHidden/>
    <w:unhideWhenUsed/>
    <w:rsid w:val="00B32A82"/>
    <w:rPr>
      <w:color w:val="605E5C"/>
      <w:shd w:val="clear" w:color="auto" w:fill="E1DFDD"/>
    </w:rPr>
  </w:style>
  <w:style w:type="paragraph" w:customStyle="1" w:styleId="xmsonormal">
    <w:name w:val="x_msonormal"/>
    <w:basedOn w:val="Normal"/>
    <w:rsid w:val="00AB73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F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247">
      <w:bodyDiv w:val="1"/>
      <w:marLeft w:val="0"/>
      <w:marRight w:val="0"/>
      <w:marTop w:val="0"/>
      <w:marBottom w:val="0"/>
      <w:divBdr>
        <w:top w:val="none" w:sz="0" w:space="0" w:color="auto"/>
        <w:left w:val="none" w:sz="0" w:space="0" w:color="auto"/>
        <w:bottom w:val="none" w:sz="0" w:space="0" w:color="auto"/>
        <w:right w:val="none" w:sz="0" w:space="0" w:color="auto"/>
      </w:divBdr>
    </w:div>
    <w:div w:id="63069107">
      <w:bodyDiv w:val="1"/>
      <w:marLeft w:val="0"/>
      <w:marRight w:val="0"/>
      <w:marTop w:val="0"/>
      <w:marBottom w:val="0"/>
      <w:divBdr>
        <w:top w:val="none" w:sz="0" w:space="0" w:color="auto"/>
        <w:left w:val="none" w:sz="0" w:space="0" w:color="auto"/>
        <w:bottom w:val="none" w:sz="0" w:space="0" w:color="auto"/>
        <w:right w:val="none" w:sz="0" w:space="0" w:color="auto"/>
      </w:divBdr>
    </w:div>
    <w:div w:id="80101886">
      <w:bodyDiv w:val="1"/>
      <w:marLeft w:val="0"/>
      <w:marRight w:val="0"/>
      <w:marTop w:val="0"/>
      <w:marBottom w:val="0"/>
      <w:divBdr>
        <w:top w:val="none" w:sz="0" w:space="0" w:color="auto"/>
        <w:left w:val="none" w:sz="0" w:space="0" w:color="auto"/>
        <w:bottom w:val="none" w:sz="0" w:space="0" w:color="auto"/>
        <w:right w:val="none" w:sz="0" w:space="0" w:color="auto"/>
      </w:divBdr>
    </w:div>
    <w:div w:id="106123244">
      <w:bodyDiv w:val="1"/>
      <w:marLeft w:val="0"/>
      <w:marRight w:val="0"/>
      <w:marTop w:val="0"/>
      <w:marBottom w:val="0"/>
      <w:divBdr>
        <w:top w:val="none" w:sz="0" w:space="0" w:color="auto"/>
        <w:left w:val="none" w:sz="0" w:space="0" w:color="auto"/>
        <w:bottom w:val="none" w:sz="0" w:space="0" w:color="auto"/>
        <w:right w:val="none" w:sz="0" w:space="0" w:color="auto"/>
      </w:divBdr>
    </w:div>
    <w:div w:id="131485862">
      <w:bodyDiv w:val="1"/>
      <w:marLeft w:val="0"/>
      <w:marRight w:val="0"/>
      <w:marTop w:val="0"/>
      <w:marBottom w:val="0"/>
      <w:divBdr>
        <w:top w:val="none" w:sz="0" w:space="0" w:color="auto"/>
        <w:left w:val="none" w:sz="0" w:space="0" w:color="auto"/>
        <w:bottom w:val="none" w:sz="0" w:space="0" w:color="auto"/>
        <w:right w:val="none" w:sz="0" w:space="0" w:color="auto"/>
      </w:divBdr>
    </w:div>
    <w:div w:id="192574188">
      <w:bodyDiv w:val="1"/>
      <w:marLeft w:val="0"/>
      <w:marRight w:val="0"/>
      <w:marTop w:val="0"/>
      <w:marBottom w:val="0"/>
      <w:divBdr>
        <w:top w:val="none" w:sz="0" w:space="0" w:color="auto"/>
        <w:left w:val="none" w:sz="0" w:space="0" w:color="auto"/>
        <w:bottom w:val="none" w:sz="0" w:space="0" w:color="auto"/>
        <w:right w:val="none" w:sz="0" w:space="0" w:color="auto"/>
      </w:divBdr>
    </w:div>
    <w:div w:id="242568556">
      <w:bodyDiv w:val="1"/>
      <w:marLeft w:val="0"/>
      <w:marRight w:val="0"/>
      <w:marTop w:val="0"/>
      <w:marBottom w:val="0"/>
      <w:divBdr>
        <w:top w:val="none" w:sz="0" w:space="0" w:color="auto"/>
        <w:left w:val="none" w:sz="0" w:space="0" w:color="auto"/>
        <w:bottom w:val="none" w:sz="0" w:space="0" w:color="auto"/>
        <w:right w:val="none" w:sz="0" w:space="0" w:color="auto"/>
      </w:divBdr>
    </w:div>
    <w:div w:id="281109201">
      <w:bodyDiv w:val="1"/>
      <w:marLeft w:val="0"/>
      <w:marRight w:val="0"/>
      <w:marTop w:val="0"/>
      <w:marBottom w:val="0"/>
      <w:divBdr>
        <w:top w:val="none" w:sz="0" w:space="0" w:color="auto"/>
        <w:left w:val="none" w:sz="0" w:space="0" w:color="auto"/>
        <w:bottom w:val="none" w:sz="0" w:space="0" w:color="auto"/>
        <w:right w:val="none" w:sz="0" w:space="0" w:color="auto"/>
      </w:divBdr>
    </w:div>
    <w:div w:id="337928271">
      <w:bodyDiv w:val="1"/>
      <w:marLeft w:val="0"/>
      <w:marRight w:val="0"/>
      <w:marTop w:val="0"/>
      <w:marBottom w:val="0"/>
      <w:divBdr>
        <w:top w:val="none" w:sz="0" w:space="0" w:color="auto"/>
        <w:left w:val="none" w:sz="0" w:space="0" w:color="auto"/>
        <w:bottom w:val="none" w:sz="0" w:space="0" w:color="auto"/>
        <w:right w:val="none" w:sz="0" w:space="0" w:color="auto"/>
      </w:divBdr>
    </w:div>
    <w:div w:id="418335443">
      <w:bodyDiv w:val="1"/>
      <w:marLeft w:val="0"/>
      <w:marRight w:val="0"/>
      <w:marTop w:val="0"/>
      <w:marBottom w:val="0"/>
      <w:divBdr>
        <w:top w:val="none" w:sz="0" w:space="0" w:color="auto"/>
        <w:left w:val="none" w:sz="0" w:space="0" w:color="auto"/>
        <w:bottom w:val="none" w:sz="0" w:space="0" w:color="auto"/>
        <w:right w:val="none" w:sz="0" w:space="0" w:color="auto"/>
      </w:divBdr>
    </w:div>
    <w:div w:id="492796691">
      <w:bodyDiv w:val="1"/>
      <w:marLeft w:val="0"/>
      <w:marRight w:val="0"/>
      <w:marTop w:val="0"/>
      <w:marBottom w:val="0"/>
      <w:divBdr>
        <w:top w:val="none" w:sz="0" w:space="0" w:color="auto"/>
        <w:left w:val="none" w:sz="0" w:space="0" w:color="auto"/>
        <w:bottom w:val="none" w:sz="0" w:space="0" w:color="auto"/>
        <w:right w:val="none" w:sz="0" w:space="0" w:color="auto"/>
      </w:divBdr>
    </w:div>
    <w:div w:id="496726952">
      <w:bodyDiv w:val="1"/>
      <w:marLeft w:val="0"/>
      <w:marRight w:val="0"/>
      <w:marTop w:val="0"/>
      <w:marBottom w:val="0"/>
      <w:divBdr>
        <w:top w:val="none" w:sz="0" w:space="0" w:color="auto"/>
        <w:left w:val="none" w:sz="0" w:space="0" w:color="auto"/>
        <w:bottom w:val="none" w:sz="0" w:space="0" w:color="auto"/>
        <w:right w:val="none" w:sz="0" w:space="0" w:color="auto"/>
      </w:divBdr>
    </w:div>
    <w:div w:id="613482504">
      <w:bodyDiv w:val="1"/>
      <w:marLeft w:val="0"/>
      <w:marRight w:val="0"/>
      <w:marTop w:val="0"/>
      <w:marBottom w:val="0"/>
      <w:divBdr>
        <w:top w:val="none" w:sz="0" w:space="0" w:color="auto"/>
        <w:left w:val="none" w:sz="0" w:space="0" w:color="auto"/>
        <w:bottom w:val="none" w:sz="0" w:space="0" w:color="auto"/>
        <w:right w:val="none" w:sz="0" w:space="0" w:color="auto"/>
      </w:divBdr>
    </w:div>
    <w:div w:id="633367618">
      <w:bodyDiv w:val="1"/>
      <w:marLeft w:val="0"/>
      <w:marRight w:val="0"/>
      <w:marTop w:val="0"/>
      <w:marBottom w:val="0"/>
      <w:divBdr>
        <w:top w:val="none" w:sz="0" w:space="0" w:color="auto"/>
        <w:left w:val="none" w:sz="0" w:space="0" w:color="auto"/>
        <w:bottom w:val="none" w:sz="0" w:space="0" w:color="auto"/>
        <w:right w:val="none" w:sz="0" w:space="0" w:color="auto"/>
      </w:divBdr>
    </w:div>
    <w:div w:id="812722339">
      <w:bodyDiv w:val="1"/>
      <w:marLeft w:val="0"/>
      <w:marRight w:val="0"/>
      <w:marTop w:val="0"/>
      <w:marBottom w:val="0"/>
      <w:divBdr>
        <w:top w:val="none" w:sz="0" w:space="0" w:color="auto"/>
        <w:left w:val="none" w:sz="0" w:space="0" w:color="auto"/>
        <w:bottom w:val="none" w:sz="0" w:space="0" w:color="auto"/>
        <w:right w:val="none" w:sz="0" w:space="0" w:color="auto"/>
      </w:divBdr>
    </w:div>
    <w:div w:id="929656081">
      <w:bodyDiv w:val="1"/>
      <w:marLeft w:val="0"/>
      <w:marRight w:val="0"/>
      <w:marTop w:val="0"/>
      <w:marBottom w:val="0"/>
      <w:divBdr>
        <w:top w:val="none" w:sz="0" w:space="0" w:color="auto"/>
        <w:left w:val="none" w:sz="0" w:space="0" w:color="auto"/>
        <w:bottom w:val="none" w:sz="0" w:space="0" w:color="auto"/>
        <w:right w:val="none" w:sz="0" w:space="0" w:color="auto"/>
      </w:divBdr>
    </w:div>
    <w:div w:id="978418869">
      <w:bodyDiv w:val="1"/>
      <w:marLeft w:val="0"/>
      <w:marRight w:val="0"/>
      <w:marTop w:val="0"/>
      <w:marBottom w:val="0"/>
      <w:divBdr>
        <w:top w:val="none" w:sz="0" w:space="0" w:color="auto"/>
        <w:left w:val="none" w:sz="0" w:space="0" w:color="auto"/>
        <w:bottom w:val="none" w:sz="0" w:space="0" w:color="auto"/>
        <w:right w:val="none" w:sz="0" w:space="0" w:color="auto"/>
      </w:divBdr>
    </w:div>
    <w:div w:id="1074090785">
      <w:bodyDiv w:val="1"/>
      <w:marLeft w:val="0"/>
      <w:marRight w:val="0"/>
      <w:marTop w:val="0"/>
      <w:marBottom w:val="0"/>
      <w:divBdr>
        <w:top w:val="none" w:sz="0" w:space="0" w:color="auto"/>
        <w:left w:val="none" w:sz="0" w:space="0" w:color="auto"/>
        <w:bottom w:val="none" w:sz="0" w:space="0" w:color="auto"/>
        <w:right w:val="none" w:sz="0" w:space="0" w:color="auto"/>
      </w:divBdr>
    </w:div>
    <w:div w:id="1124613158">
      <w:bodyDiv w:val="1"/>
      <w:marLeft w:val="0"/>
      <w:marRight w:val="0"/>
      <w:marTop w:val="0"/>
      <w:marBottom w:val="0"/>
      <w:divBdr>
        <w:top w:val="none" w:sz="0" w:space="0" w:color="auto"/>
        <w:left w:val="none" w:sz="0" w:space="0" w:color="auto"/>
        <w:bottom w:val="none" w:sz="0" w:space="0" w:color="auto"/>
        <w:right w:val="none" w:sz="0" w:space="0" w:color="auto"/>
      </w:divBdr>
    </w:div>
    <w:div w:id="1181819562">
      <w:bodyDiv w:val="1"/>
      <w:marLeft w:val="0"/>
      <w:marRight w:val="0"/>
      <w:marTop w:val="0"/>
      <w:marBottom w:val="0"/>
      <w:divBdr>
        <w:top w:val="none" w:sz="0" w:space="0" w:color="auto"/>
        <w:left w:val="none" w:sz="0" w:space="0" w:color="auto"/>
        <w:bottom w:val="none" w:sz="0" w:space="0" w:color="auto"/>
        <w:right w:val="none" w:sz="0" w:space="0" w:color="auto"/>
      </w:divBdr>
    </w:div>
    <w:div w:id="1201699512">
      <w:bodyDiv w:val="1"/>
      <w:marLeft w:val="0"/>
      <w:marRight w:val="0"/>
      <w:marTop w:val="0"/>
      <w:marBottom w:val="0"/>
      <w:divBdr>
        <w:top w:val="none" w:sz="0" w:space="0" w:color="auto"/>
        <w:left w:val="none" w:sz="0" w:space="0" w:color="auto"/>
        <w:bottom w:val="none" w:sz="0" w:space="0" w:color="auto"/>
        <w:right w:val="none" w:sz="0" w:space="0" w:color="auto"/>
      </w:divBdr>
    </w:div>
    <w:div w:id="1294216216">
      <w:bodyDiv w:val="1"/>
      <w:marLeft w:val="0"/>
      <w:marRight w:val="0"/>
      <w:marTop w:val="0"/>
      <w:marBottom w:val="0"/>
      <w:divBdr>
        <w:top w:val="none" w:sz="0" w:space="0" w:color="auto"/>
        <w:left w:val="none" w:sz="0" w:space="0" w:color="auto"/>
        <w:bottom w:val="none" w:sz="0" w:space="0" w:color="auto"/>
        <w:right w:val="none" w:sz="0" w:space="0" w:color="auto"/>
      </w:divBdr>
    </w:div>
    <w:div w:id="1415542472">
      <w:bodyDiv w:val="1"/>
      <w:marLeft w:val="0"/>
      <w:marRight w:val="0"/>
      <w:marTop w:val="0"/>
      <w:marBottom w:val="0"/>
      <w:divBdr>
        <w:top w:val="none" w:sz="0" w:space="0" w:color="auto"/>
        <w:left w:val="none" w:sz="0" w:space="0" w:color="auto"/>
        <w:bottom w:val="none" w:sz="0" w:space="0" w:color="auto"/>
        <w:right w:val="none" w:sz="0" w:space="0" w:color="auto"/>
      </w:divBdr>
    </w:div>
    <w:div w:id="1416584913">
      <w:bodyDiv w:val="1"/>
      <w:marLeft w:val="0"/>
      <w:marRight w:val="0"/>
      <w:marTop w:val="0"/>
      <w:marBottom w:val="0"/>
      <w:divBdr>
        <w:top w:val="none" w:sz="0" w:space="0" w:color="auto"/>
        <w:left w:val="none" w:sz="0" w:space="0" w:color="auto"/>
        <w:bottom w:val="none" w:sz="0" w:space="0" w:color="auto"/>
        <w:right w:val="none" w:sz="0" w:space="0" w:color="auto"/>
      </w:divBdr>
    </w:div>
    <w:div w:id="1453327592">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91631385">
      <w:bodyDiv w:val="1"/>
      <w:marLeft w:val="0"/>
      <w:marRight w:val="0"/>
      <w:marTop w:val="0"/>
      <w:marBottom w:val="0"/>
      <w:divBdr>
        <w:top w:val="none" w:sz="0" w:space="0" w:color="auto"/>
        <w:left w:val="none" w:sz="0" w:space="0" w:color="auto"/>
        <w:bottom w:val="none" w:sz="0" w:space="0" w:color="auto"/>
        <w:right w:val="none" w:sz="0" w:space="0" w:color="auto"/>
      </w:divBdr>
    </w:div>
    <w:div w:id="1571306937">
      <w:bodyDiv w:val="1"/>
      <w:marLeft w:val="0"/>
      <w:marRight w:val="0"/>
      <w:marTop w:val="0"/>
      <w:marBottom w:val="0"/>
      <w:divBdr>
        <w:top w:val="none" w:sz="0" w:space="0" w:color="auto"/>
        <w:left w:val="none" w:sz="0" w:space="0" w:color="auto"/>
        <w:bottom w:val="none" w:sz="0" w:space="0" w:color="auto"/>
        <w:right w:val="none" w:sz="0" w:space="0" w:color="auto"/>
      </w:divBdr>
    </w:div>
    <w:div w:id="2069837975">
      <w:bodyDiv w:val="1"/>
      <w:marLeft w:val="0"/>
      <w:marRight w:val="0"/>
      <w:marTop w:val="0"/>
      <w:marBottom w:val="0"/>
      <w:divBdr>
        <w:top w:val="none" w:sz="0" w:space="0" w:color="auto"/>
        <w:left w:val="none" w:sz="0" w:space="0" w:color="auto"/>
        <w:bottom w:val="none" w:sz="0" w:space="0" w:color="auto"/>
        <w:right w:val="none" w:sz="0" w:space="0" w:color="auto"/>
      </w:divBdr>
    </w:div>
    <w:div w:id="21364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deal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c3bbfab-c113-426d-9f7d-73c12080fd8b">
      <Terms xmlns="http://schemas.microsoft.com/office/infopath/2007/PartnerControls"/>
    </lcf76f155ced4ddcb4097134ff3c332f>
    <TaxCatchAll xmlns="479cb539-9456-40f5-b874-2b2008ae59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B8D0000769D4B8FC0A835E145E5EB" ma:contentTypeVersion="12" ma:contentTypeDescription="Create a new document." ma:contentTypeScope="" ma:versionID="e225a1679e117dfdecf226f6da7f32d1">
  <xsd:schema xmlns:xsd="http://www.w3.org/2001/XMLSchema" xmlns:xs="http://www.w3.org/2001/XMLSchema" xmlns:p="http://schemas.microsoft.com/office/2006/metadata/properties" xmlns:ns1="http://schemas.microsoft.com/sharepoint/v3" xmlns:ns2="bc3bbfab-c113-426d-9f7d-73c12080fd8b" xmlns:ns3="479cb539-9456-40f5-b874-2b2008ae5969" targetNamespace="http://schemas.microsoft.com/office/2006/metadata/properties" ma:root="true" ma:fieldsID="7c80e16fa1d8c8490633b5840a0bfe84" ns1:_="" ns2:_="" ns3:_="">
    <xsd:import namespace="http://schemas.microsoft.com/sharepoint/v3"/>
    <xsd:import namespace="bc3bbfab-c113-426d-9f7d-73c12080fd8b"/>
    <xsd:import namespace="479cb539-9456-40f5-b874-2b2008ae59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bbfab-c113-426d-9f7d-73c12080f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42694-fc61-4ae2-9274-60f9b9890f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cb539-9456-40f5-b874-2b2008ae59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688919-43ac-47be-b5ea-021a8795fd91}" ma:internalName="TaxCatchAll" ma:showField="CatchAllData" ma:web="479cb539-9456-40f5-b874-2b2008ae5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E12E-8EE1-4D43-99E6-FFE3AF21AECD}">
  <ds:schemaRefs>
    <ds:schemaRef ds:uri="http://schemas.microsoft.com/office/2006/metadata/properties"/>
    <ds:schemaRef ds:uri="http://schemas.microsoft.com/office/infopath/2007/PartnerControls"/>
    <ds:schemaRef ds:uri="http://schemas.microsoft.com/sharepoint/v3"/>
    <ds:schemaRef ds:uri="bc3bbfab-c113-426d-9f7d-73c12080fd8b"/>
    <ds:schemaRef ds:uri="479cb539-9456-40f5-b874-2b2008ae5969"/>
  </ds:schemaRefs>
</ds:datastoreItem>
</file>

<file path=customXml/itemProps2.xml><?xml version="1.0" encoding="utf-8"?>
<ds:datastoreItem xmlns:ds="http://schemas.openxmlformats.org/officeDocument/2006/customXml" ds:itemID="{0C2FA736-80B0-472D-9A52-9D75EE513D11}">
  <ds:schemaRefs>
    <ds:schemaRef ds:uri="http://schemas.microsoft.com/sharepoint/v3/contenttype/forms"/>
  </ds:schemaRefs>
</ds:datastoreItem>
</file>

<file path=customXml/itemProps3.xml><?xml version="1.0" encoding="utf-8"?>
<ds:datastoreItem xmlns:ds="http://schemas.openxmlformats.org/officeDocument/2006/customXml" ds:itemID="{E3112757-0AF3-4BED-A069-8A2DCB22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3bbfab-c113-426d-9f7d-73c12080fd8b"/>
    <ds:schemaRef ds:uri="479cb539-9456-40f5-b874-2b2008ae5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E9797-0441-449E-BB76-6DFED325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Burns</dc:creator>
  <cp:lastModifiedBy>Sherry Burns</cp:lastModifiedBy>
  <cp:revision>36</cp:revision>
  <cp:lastPrinted>2025-08-04T12:03:00Z</cp:lastPrinted>
  <dcterms:created xsi:type="dcterms:W3CDTF">2025-06-12T12:02:00Z</dcterms:created>
  <dcterms:modified xsi:type="dcterms:W3CDTF">2025-08-04T12:04:00Z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0x010100AD5B8D0000769D4B8FC0A835E145E5EB</vt:lpwstr>
  </property>
  <property fmtid="{D5CDD505-2E9C-101B-9397-08002B2CF9AE}" pid="3" name="MediaServiceImageTags">
    <vt:lpwstr/>
  </property>
</Properties>
</file>